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CA451" w14:textId="49BA4AFD" w:rsidR="00DF0D45" w:rsidRDefault="00DF0D45" w:rsidP="00416B28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105952708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ADBB770" wp14:editId="2A18E9E7">
            <wp:extent cx="609600" cy="10788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54BDCF" w14:textId="472860F6" w:rsidR="00416B28" w:rsidRPr="00416B28" w:rsidRDefault="00416B28" w:rsidP="00416B28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округа муниципальное образование</w:t>
      </w:r>
    </w:p>
    <w:p w14:paraId="2102ABEE" w14:textId="77777777" w:rsidR="00416B28" w:rsidRPr="00416B28" w:rsidRDefault="00416B28" w:rsidP="00416B28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Станично-Луганский муниципальный округ </w:t>
      </w:r>
    </w:p>
    <w:p w14:paraId="7E8A9B81" w14:textId="77777777" w:rsidR="00416B28" w:rsidRPr="00416B28" w:rsidRDefault="00416B28" w:rsidP="00416B28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Луганской Народной Республики</w:t>
      </w:r>
    </w:p>
    <w:p w14:paraId="267CA019" w14:textId="77777777" w:rsidR="00416B28" w:rsidRPr="00416B28" w:rsidRDefault="00416B28" w:rsidP="00416B28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161698DB" w14:textId="3AB323CC" w:rsidR="00416B28" w:rsidRPr="00416B28" w:rsidRDefault="00416B28" w:rsidP="00416B28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B2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416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заседание I созыва</w:t>
      </w:r>
    </w:p>
    <w:p w14:paraId="7BF2BEC1" w14:textId="77777777" w:rsidR="00416B28" w:rsidRPr="00416B28" w:rsidRDefault="00416B28" w:rsidP="00416B28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2A8CF0F8" w14:textId="77777777" w:rsidR="00416B28" w:rsidRPr="00416B28" w:rsidRDefault="00416B28" w:rsidP="00416B28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C05217F" w14:textId="77777777" w:rsidR="00416B28" w:rsidRPr="00416B28" w:rsidRDefault="00416B28" w:rsidP="00416B28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6BE3094F" w14:textId="77777777" w:rsidR="00416B28" w:rsidRPr="00416B28" w:rsidRDefault="00416B28" w:rsidP="00416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9056B" w14:textId="588E7002" w:rsidR="00416B28" w:rsidRPr="00416B28" w:rsidRDefault="00416B28" w:rsidP="00416B28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B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0D4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16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416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             </w:t>
      </w:r>
      <w:proofErr w:type="spellStart"/>
      <w:r w:rsidRPr="00416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416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 Луганская</w:t>
      </w:r>
      <w:r w:rsidRPr="00416B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6B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16B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16B28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</w:p>
    <w:p w14:paraId="2981E577" w14:textId="77777777" w:rsidR="00416B28" w:rsidRPr="00416B28" w:rsidRDefault="00416B28" w:rsidP="00416B28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8"/>
        </w:rPr>
      </w:pPr>
    </w:p>
    <w:p w14:paraId="774CC8FD" w14:textId="77777777" w:rsidR="00416B28" w:rsidRPr="00416B28" w:rsidRDefault="00416B28" w:rsidP="00416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57C78C0B" w14:textId="77777777" w:rsidR="00416B28" w:rsidRPr="00416B28" w:rsidRDefault="00416B28" w:rsidP="00416B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B28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решение</w:t>
      </w:r>
      <w:r w:rsidRPr="00416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B28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муниципального округа муниципальное образование Станично-Луганский муниципальный округ Луганской Народной Республики от 19.03.2024 № 3-12/1 «Об утверждении Положения о порядке предоставления земельных участков на территории муниципального образования Станично-Луганский муниципальный округ Луганской Народной Республики»</w:t>
      </w:r>
    </w:p>
    <w:p w14:paraId="1D545ED6" w14:textId="77777777" w:rsidR="00416B28" w:rsidRPr="00416B28" w:rsidRDefault="00416B28" w:rsidP="00416B28">
      <w:pPr>
        <w:spacing w:after="0" w:line="221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C6ED3E" w14:textId="77777777" w:rsidR="00416B28" w:rsidRPr="00416B28" w:rsidRDefault="00416B28" w:rsidP="00416B28">
      <w:pPr>
        <w:spacing w:after="0" w:line="22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приведением в соответствие с действующим законодательством Российской Федерации в сфере земельных отношений, </w:t>
      </w:r>
      <w:r w:rsidRPr="00416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7">
        <w:r w:rsidRPr="00416B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hyperlink r:id="rId8">
        <w:r w:rsidRPr="00416B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416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Станично-Луганский муниципальный округ</w:t>
      </w:r>
      <w:r w:rsidRPr="00416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Луганской Народной Республики, </w:t>
      </w:r>
      <w:r w:rsidRPr="00416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</w:t>
      </w:r>
      <w:r w:rsidRPr="00416B28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муниципального округа муниципальное образование Станично-Луганский муниципальный округ </w:t>
      </w:r>
      <w:r w:rsidRPr="00416B28">
        <w:rPr>
          <w:rFonts w:ascii="Times New Roman" w:eastAsia="Times New Roman" w:hAnsi="Times New Roman" w:cs="Times New Roman"/>
          <w:sz w:val="27"/>
          <w:szCs w:val="27"/>
          <w:lang w:eastAsia="ru-RU"/>
        </w:rPr>
        <w:t>Луганской Народной Республики</w:t>
      </w:r>
    </w:p>
    <w:p w14:paraId="12883187" w14:textId="77777777" w:rsidR="00416B28" w:rsidRPr="00416B28" w:rsidRDefault="00416B28" w:rsidP="00416B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E0BEE5" w14:textId="77777777" w:rsidR="00416B28" w:rsidRPr="00416B28" w:rsidRDefault="00416B28" w:rsidP="00416B2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B28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14:paraId="0208092C" w14:textId="77777777" w:rsidR="00416B28" w:rsidRPr="00416B28" w:rsidRDefault="00416B28" w:rsidP="00416B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549662" w14:textId="77777777" w:rsidR="00416B28" w:rsidRPr="00416B28" w:rsidRDefault="00416B28" w:rsidP="0041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B28">
        <w:rPr>
          <w:rFonts w:ascii="Times New Roman" w:eastAsia="Times New Roman" w:hAnsi="Times New Roman" w:cs="Times New Roman"/>
          <w:bCs/>
          <w:sz w:val="28"/>
          <w:szCs w:val="28"/>
        </w:rPr>
        <w:t>1. Внести в решение Совета муниципального округа муниципальное образование Станично-Луганский муниципальный округ Луганской Народной Республики от 19.03.2024 № 3-12/1, следующие изменения:</w:t>
      </w:r>
    </w:p>
    <w:p w14:paraId="0D19E654" w14:textId="77777777" w:rsidR="00416B28" w:rsidRPr="00416B28" w:rsidRDefault="00416B28" w:rsidP="0041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B28">
        <w:rPr>
          <w:rFonts w:ascii="Times New Roman" w:eastAsia="Times New Roman" w:hAnsi="Times New Roman" w:cs="Times New Roman"/>
          <w:bCs/>
          <w:sz w:val="28"/>
          <w:szCs w:val="28"/>
        </w:rPr>
        <w:t>1). В преамбуле слова «от 29.07.1998 № 172-ФЗ «Об оценочной деятельности в Российской Федерации»» заменить словами «от 29.07.1998 №135-ФЗ «Об оценочной деятельности в Российской Федерации».</w:t>
      </w:r>
    </w:p>
    <w:p w14:paraId="35A5DBE1" w14:textId="77777777" w:rsidR="00416B28" w:rsidRPr="00416B28" w:rsidRDefault="00416B28" w:rsidP="0041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F11A3D" w14:textId="77777777" w:rsidR="00416B28" w:rsidRPr="00416B28" w:rsidRDefault="00416B28" w:rsidP="0041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B28">
        <w:rPr>
          <w:rFonts w:ascii="Times New Roman" w:eastAsia="Times New Roman" w:hAnsi="Times New Roman" w:cs="Times New Roman"/>
          <w:bCs/>
          <w:sz w:val="28"/>
          <w:szCs w:val="28"/>
        </w:rPr>
        <w:t>2. Внести в Положение о порядке предоставления земельных участков на территории муниципального образования Станично-Луганский муниципальный округ Луганской Народной Республики, утвержденное решением Совета муниципального округа муниципальное образование Станично-Луганский муниципальный округ Луганской Народной Республики от 19.03.2024 № 3-12/1, следующие изменения:</w:t>
      </w:r>
    </w:p>
    <w:p w14:paraId="5A885E64" w14:textId="77777777" w:rsidR="00416B28" w:rsidRPr="00416B28" w:rsidRDefault="00416B28" w:rsidP="0041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B2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1). В пункт 1 статьи 1 слова «от 29.07.1998 № 172-ФЗ «Об оценочной деятельности в Российской Федерации»» заменить словами «от 29.07.1998 №135-ФЗ «Об оценочной деятельности в Российской Федерации».</w:t>
      </w:r>
    </w:p>
    <w:p w14:paraId="3C9A0010" w14:textId="77777777" w:rsidR="00416B28" w:rsidRPr="00416B28" w:rsidRDefault="00416B28" w:rsidP="0041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014891" w14:textId="77777777" w:rsidR="00416B28" w:rsidRPr="00416B28" w:rsidRDefault="00416B28" w:rsidP="00416B28">
      <w:pPr>
        <w:spacing w:after="0" w:line="240" w:lineRule="auto"/>
        <w:ind w:firstLine="7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B28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416B28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решение в газете «Станично-Луганский вестник» ГОСУДАРСТВЕННОГО УНИТАРНОГО ПРЕДПРИЯТИЯ ЛУГАНСКОЙ НАРОДНОЙ РЕСПУБЛИКИ «ЛУГАНЬМЕДИА» и разместить на официальном сайте муниципального округа муниципальное образование Станично-Луганский муниципальный округ Луганской Народной Республики в информационно-телекоммуникационной сети «Интернет» (</w:t>
      </w:r>
      <w:hyperlink r:id="rId9" w:history="1">
        <w:r w:rsidRPr="00416B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http://stanicalug-lnr.ru</w:t>
        </w:r>
      </w:hyperlink>
      <w:r w:rsidRPr="00416B28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B49CBF2" w14:textId="77777777" w:rsidR="00416B28" w:rsidRPr="00416B28" w:rsidRDefault="00416B28" w:rsidP="00416B28">
      <w:pPr>
        <w:spacing w:after="0" w:line="240" w:lineRule="auto"/>
        <w:ind w:firstLine="7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20B0F" w14:textId="77777777" w:rsidR="00416B28" w:rsidRPr="00416B28" w:rsidRDefault="00416B28" w:rsidP="00416B28">
      <w:pPr>
        <w:spacing w:after="0" w:line="240" w:lineRule="auto"/>
        <w:ind w:firstLine="7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B28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 (обнародования).</w:t>
      </w:r>
    </w:p>
    <w:p w14:paraId="0A0F19F1" w14:textId="77777777" w:rsidR="00416B28" w:rsidRPr="00416B28" w:rsidRDefault="00416B28" w:rsidP="00416B28">
      <w:pPr>
        <w:spacing w:after="0" w:line="240" w:lineRule="auto"/>
        <w:ind w:firstLine="7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62DDB7" w14:textId="77777777" w:rsidR="00416B28" w:rsidRPr="00416B28" w:rsidRDefault="00416B28" w:rsidP="00416B28">
      <w:pPr>
        <w:spacing w:after="0" w:line="240" w:lineRule="auto"/>
        <w:ind w:firstLine="7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B28">
        <w:rPr>
          <w:rFonts w:ascii="Times New Roman" w:eastAsia="Times New Roman" w:hAnsi="Times New Roman" w:cs="Times New Roman"/>
          <w:sz w:val="28"/>
          <w:szCs w:val="28"/>
        </w:rPr>
        <w:t>5. Контроль за исполнением настоящего решения возложить на Главу муниципального округа муниципальное образование Станично-Луганский муниципальный округ Луганской Народной Республики.</w:t>
      </w:r>
    </w:p>
    <w:p w14:paraId="6BE05A91" w14:textId="77777777" w:rsidR="00416B28" w:rsidRPr="00416B28" w:rsidRDefault="00416B28" w:rsidP="00416B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FF6983" w14:textId="77777777" w:rsidR="00416B28" w:rsidRPr="00416B28" w:rsidRDefault="00416B28" w:rsidP="00416B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1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416B28" w:rsidRPr="00416B28" w14:paraId="08AE68C7" w14:textId="77777777" w:rsidTr="00950F80">
        <w:tc>
          <w:tcPr>
            <w:tcW w:w="5070" w:type="dxa"/>
            <w:shd w:val="clear" w:color="auto" w:fill="auto"/>
          </w:tcPr>
          <w:p w14:paraId="197F799E" w14:textId="76C784A8" w:rsidR="00416B28" w:rsidRPr="00416B28" w:rsidRDefault="00416B28" w:rsidP="00416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416B2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416B2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Совета муниципального округа муниципальное образование Станично-Луганский муниципальный округ</w:t>
            </w:r>
          </w:p>
          <w:p w14:paraId="4A6970A0" w14:textId="77777777" w:rsidR="00416B28" w:rsidRPr="00416B28" w:rsidRDefault="00416B28" w:rsidP="00416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6B2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Луганской Народной Республики</w:t>
            </w:r>
          </w:p>
          <w:p w14:paraId="4A1275E1" w14:textId="77777777" w:rsidR="00416B28" w:rsidRPr="00416B28" w:rsidRDefault="00416B28" w:rsidP="00416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6B2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</w:p>
          <w:p w14:paraId="414104B7" w14:textId="03DE7083" w:rsidR="00416B28" w:rsidRPr="00416B28" w:rsidRDefault="00416B28" w:rsidP="00416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16B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___________________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Т.Н. Пономарева</w:t>
            </w:r>
          </w:p>
        </w:tc>
        <w:tc>
          <w:tcPr>
            <w:tcW w:w="5103" w:type="dxa"/>
            <w:shd w:val="clear" w:color="auto" w:fill="auto"/>
          </w:tcPr>
          <w:p w14:paraId="765EC15C" w14:textId="77777777" w:rsidR="00416B28" w:rsidRPr="00416B28" w:rsidRDefault="00416B28" w:rsidP="00416B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6B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Глава муниципального округа муниципальное образование </w:t>
            </w:r>
          </w:p>
          <w:p w14:paraId="2C2CE14E" w14:textId="77777777" w:rsidR="00416B28" w:rsidRPr="00416B28" w:rsidRDefault="00416B28" w:rsidP="00416B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6B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Станично-Луганский муниципальный </w:t>
            </w:r>
          </w:p>
          <w:p w14:paraId="50CC42FA" w14:textId="77777777" w:rsidR="00416B28" w:rsidRPr="00416B28" w:rsidRDefault="00416B28" w:rsidP="00416B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6B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округ Луганской Народной Республики</w:t>
            </w:r>
          </w:p>
          <w:p w14:paraId="47326243" w14:textId="77777777" w:rsidR="00416B28" w:rsidRPr="00416B28" w:rsidRDefault="00416B28" w:rsidP="00416B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6B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</w:p>
          <w:p w14:paraId="72F07E53" w14:textId="77777777" w:rsidR="00416B28" w:rsidRPr="00416B28" w:rsidRDefault="00416B28" w:rsidP="00416B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6B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14:paraId="0F2B3C21" w14:textId="25567CE9" w:rsidR="00416B28" w:rsidRPr="00416B28" w:rsidRDefault="00416B28" w:rsidP="00416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16B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______________________А.Н.</w:t>
            </w:r>
            <w:r w:rsidR="002A37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6B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Зинченко                            </w:t>
            </w:r>
          </w:p>
        </w:tc>
      </w:tr>
    </w:tbl>
    <w:p w14:paraId="25F642E8" w14:textId="77777777" w:rsidR="00416B28" w:rsidRPr="00416B28" w:rsidRDefault="00416B28" w:rsidP="00416B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7182FD" w14:textId="77777777" w:rsidR="00416B28" w:rsidRPr="00416B28" w:rsidRDefault="00416B28" w:rsidP="00416B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4BB1367" w14:textId="77777777" w:rsidR="00416B28" w:rsidRPr="00416B28" w:rsidRDefault="00416B28" w:rsidP="00416B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E43B0B" w14:textId="77777777" w:rsidR="00416B28" w:rsidRPr="00416B28" w:rsidRDefault="00416B28" w:rsidP="00416B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BA1307" w14:textId="77777777" w:rsidR="00416B28" w:rsidRPr="00416B28" w:rsidRDefault="00416B28" w:rsidP="00416B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78BB1A" w14:textId="77777777" w:rsidR="00416B28" w:rsidRPr="00416B28" w:rsidRDefault="00416B28" w:rsidP="00416B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2B13A0" w14:textId="77777777" w:rsidR="009A2BC0" w:rsidRDefault="009A2BC0"/>
    <w:sectPr w:rsidR="009A2BC0" w:rsidSect="000733C6">
      <w:headerReference w:type="even" r:id="rId10"/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615F" w14:textId="77777777" w:rsidR="00F1299E" w:rsidRDefault="00F1299E">
      <w:pPr>
        <w:spacing w:after="0" w:line="240" w:lineRule="auto"/>
      </w:pPr>
      <w:r>
        <w:separator/>
      </w:r>
    </w:p>
  </w:endnote>
  <w:endnote w:type="continuationSeparator" w:id="0">
    <w:p w14:paraId="5F8249E9" w14:textId="77777777" w:rsidR="00F1299E" w:rsidRDefault="00F1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7335" w14:textId="77777777" w:rsidR="00D82956" w:rsidRDefault="00F1299E">
    <w:pPr>
      <w:pStyle w:val="a3"/>
      <w:jc w:val="right"/>
    </w:pPr>
  </w:p>
  <w:p w14:paraId="35D59863" w14:textId="77777777" w:rsidR="00D82956" w:rsidRDefault="00F129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E5194" w14:textId="77777777" w:rsidR="00F1299E" w:rsidRDefault="00F1299E">
      <w:pPr>
        <w:spacing w:after="0" w:line="240" w:lineRule="auto"/>
      </w:pPr>
      <w:r>
        <w:separator/>
      </w:r>
    </w:p>
  </w:footnote>
  <w:footnote w:type="continuationSeparator" w:id="0">
    <w:p w14:paraId="52B0D5CD" w14:textId="77777777" w:rsidR="00F1299E" w:rsidRDefault="00F12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99D5" w14:textId="77777777" w:rsidR="00A97B07" w:rsidRDefault="00416B2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503B7F" w14:textId="77777777" w:rsidR="00A97B07" w:rsidRDefault="00F1299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23AC" w14:textId="77777777" w:rsidR="00A97B07" w:rsidRDefault="00416B28">
    <w:pPr>
      <w:pStyle w:val="a6"/>
      <w:framePr w:wrap="around" w:vAnchor="text" w:hAnchor="margin" w:xAlign="right" w:y="1"/>
      <w:rPr>
        <w:rStyle w:val="a5"/>
        <w:color w:val="FFFFFF"/>
      </w:rPr>
    </w:pPr>
    <w:r>
      <w:rPr>
        <w:rStyle w:val="a5"/>
        <w:color w:val="FFFFFF"/>
      </w:rPr>
      <w:fldChar w:fldCharType="begin"/>
    </w:r>
    <w:r>
      <w:rPr>
        <w:rStyle w:val="a5"/>
        <w:color w:val="FFFFFF"/>
      </w:rPr>
      <w:instrText xml:space="preserve">PAGE  </w:instrText>
    </w:r>
    <w:r>
      <w:rPr>
        <w:rStyle w:val="a5"/>
        <w:color w:val="FFFFFF"/>
      </w:rPr>
      <w:fldChar w:fldCharType="separate"/>
    </w:r>
    <w:r>
      <w:rPr>
        <w:rStyle w:val="a5"/>
        <w:noProof/>
        <w:color w:val="FFFFFF"/>
      </w:rPr>
      <w:t>2</w:t>
    </w:r>
    <w:r>
      <w:rPr>
        <w:rStyle w:val="a5"/>
        <w:color w:val="FFFFFF"/>
      </w:rPr>
      <w:fldChar w:fldCharType="end"/>
    </w:r>
  </w:p>
  <w:p w14:paraId="172A4B90" w14:textId="77777777" w:rsidR="00A97B07" w:rsidRDefault="00F1299E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5C"/>
    <w:rsid w:val="002A37F3"/>
    <w:rsid w:val="00416B28"/>
    <w:rsid w:val="009A2BC0"/>
    <w:rsid w:val="009C045C"/>
    <w:rsid w:val="00DF0D45"/>
    <w:rsid w:val="00F1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52A4"/>
  <w15:chartTrackingRefBased/>
  <w15:docId w15:val="{432318A6-9EFF-4B0A-9F0C-2167FC7D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16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416B2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semiHidden/>
    <w:rsid w:val="00416B28"/>
  </w:style>
  <w:style w:type="paragraph" w:styleId="a6">
    <w:name w:val="header"/>
    <w:basedOn w:val="a"/>
    <w:link w:val="a7"/>
    <w:semiHidden/>
    <w:rsid w:val="00416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416B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document/redirect/28987445/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mo.garant.ru/document/redirect/28987445/0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stanicalug-ln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2024-10-01T09:37:00Z</dcterms:created>
  <dcterms:modified xsi:type="dcterms:W3CDTF">2024-10-07T05:50:00Z</dcterms:modified>
</cp:coreProperties>
</file>