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8766" w14:textId="77777777" w:rsidR="00297FDA" w:rsidRDefault="00297FDA" w:rsidP="00297FDA">
      <w:pPr>
        <w:pStyle w:val="ConsPlusTitle"/>
        <w:jc w:val="center"/>
        <w:rPr>
          <w:rFonts w:ascii="Times New Roman" w:eastAsia="MS Mincho" w:hAnsi="Times New Roman" w:cs="Times New Roman"/>
          <w:i/>
          <w:sz w:val="28"/>
          <w:szCs w:val="28"/>
        </w:rPr>
      </w:pPr>
      <w:r>
        <w:rPr>
          <w:rFonts w:ascii="Times New Roman" w:eastAsia="MS Mincho" w:hAnsi="Times New Roman" w:cs="Times New Roman"/>
          <w:i/>
          <w:noProof/>
          <w:sz w:val="28"/>
          <w:szCs w:val="28"/>
        </w:rPr>
        <w:drawing>
          <wp:inline distT="0" distB="0" distL="0" distR="0" wp14:anchorId="5F79A911" wp14:editId="5957EBFB">
            <wp:extent cx="628650" cy="1171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1171575"/>
                    </a:xfrm>
                    <a:prstGeom prst="rect">
                      <a:avLst/>
                    </a:prstGeom>
                    <a:noFill/>
                  </pic:spPr>
                </pic:pic>
              </a:graphicData>
            </a:graphic>
          </wp:inline>
        </w:drawing>
      </w:r>
    </w:p>
    <w:p w14:paraId="0D03A446" w14:textId="77777777" w:rsidR="00B013D3" w:rsidRPr="00131463" w:rsidRDefault="00B013D3" w:rsidP="00B013D3">
      <w:pPr>
        <w:pStyle w:val="ConsPlusTitle"/>
        <w:jc w:val="center"/>
        <w:rPr>
          <w:rFonts w:ascii="Times New Roman" w:eastAsia="MS Mincho" w:hAnsi="Times New Roman" w:cs="Times New Roman"/>
          <w:sz w:val="28"/>
          <w:szCs w:val="28"/>
        </w:rPr>
      </w:pPr>
      <w:r w:rsidRPr="00131463">
        <w:rPr>
          <w:rFonts w:ascii="Times New Roman" w:eastAsia="MS Mincho" w:hAnsi="Times New Roman" w:cs="Times New Roman"/>
          <w:sz w:val="28"/>
          <w:szCs w:val="28"/>
        </w:rPr>
        <w:t xml:space="preserve">Совет муниципального округа муниципальное образование </w:t>
      </w:r>
      <w:r w:rsidRPr="00131463">
        <w:rPr>
          <w:rFonts w:ascii="Times New Roman" w:eastAsia="MS Mincho" w:hAnsi="Times New Roman" w:cs="Times New Roman"/>
          <w:sz w:val="28"/>
          <w:szCs w:val="28"/>
        </w:rPr>
        <w:br/>
        <w:t xml:space="preserve">Станично-Луганский муниципальный округ </w:t>
      </w:r>
    </w:p>
    <w:p w14:paraId="5FC1C3C8" w14:textId="77777777" w:rsidR="00B013D3" w:rsidRPr="00131463" w:rsidRDefault="00B013D3" w:rsidP="00B013D3">
      <w:pPr>
        <w:pStyle w:val="ConsPlusTitle"/>
        <w:jc w:val="center"/>
        <w:rPr>
          <w:rFonts w:ascii="Times New Roman" w:eastAsia="MS Mincho" w:hAnsi="Times New Roman" w:cs="Times New Roman"/>
          <w:sz w:val="28"/>
          <w:szCs w:val="28"/>
        </w:rPr>
      </w:pPr>
      <w:r w:rsidRPr="00131463">
        <w:rPr>
          <w:rFonts w:ascii="Times New Roman" w:eastAsia="MS Mincho" w:hAnsi="Times New Roman" w:cs="Times New Roman"/>
          <w:sz w:val="28"/>
          <w:szCs w:val="28"/>
        </w:rPr>
        <w:t>Луганской Народной Республики</w:t>
      </w:r>
    </w:p>
    <w:p w14:paraId="2780ABE5" w14:textId="77777777" w:rsidR="00B013D3" w:rsidRPr="00131463" w:rsidRDefault="00B013D3" w:rsidP="00B013D3">
      <w:pPr>
        <w:pStyle w:val="ConsPlusTitle"/>
        <w:jc w:val="center"/>
        <w:rPr>
          <w:rFonts w:ascii="Times New Roman" w:eastAsia="MS Mincho" w:hAnsi="Times New Roman" w:cs="Times New Roman"/>
          <w:b w:val="0"/>
          <w:sz w:val="6"/>
          <w:szCs w:val="28"/>
        </w:rPr>
      </w:pPr>
    </w:p>
    <w:p w14:paraId="0E4F3AAC" w14:textId="77564DFF" w:rsidR="00B013D3" w:rsidRPr="000A2A79" w:rsidRDefault="00297FDA" w:rsidP="00B013D3">
      <w:pPr>
        <w:jc w:val="center"/>
        <w:rPr>
          <w:rFonts w:eastAsia="Calibri"/>
          <w:b/>
          <w:sz w:val="28"/>
          <w:szCs w:val="28"/>
        </w:rPr>
      </w:pPr>
      <w:r w:rsidRPr="000A2A79">
        <w:rPr>
          <w:b/>
          <w:sz w:val="28"/>
          <w:szCs w:val="28"/>
          <w:lang w:val="en-US"/>
        </w:rPr>
        <w:t>X</w:t>
      </w:r>
      <w:r w:rsidRPr="000A2A79">
        <w:rPr>
          <w:b/>
          <w:sz w:val="28"/>
          <w:szCs w:val="28"/>
        </w:rPr>
        <w:t>Х</w:t>
      </w:r>
      <w:r w:rsidR="00B013D3" w:rsidRPr="000A2A79">
        <w:rPr>
          <w:rFonts w:eastAsia="Calibri"/>
          <w:b/>
          <w:sz w:val="28"/>
          <w:szCs w:val="28"/>
        </w:rPr>
        <w:t xml:space="preserve"> заседание I созыва</w:t>
      </w:r>
    </w:p>
    <w:p w14:paraId="108AA118" w14:textId="77777777" w:rsidR="00B013D3" w:rsidRPr="00131463" w:rsidRDefault="00B013D3" w:rsidP="00B013D3">
      <w:pPr>
        <w:pStyle w:val="1"/>
        <w:tabs>
          <w:tab w:val="left" w:pos="708"/>
        </w:tabs>
        <w:spacing w:after="0" w:line="240" w:lineRule="auto"/>
        <w:ind w:left="10" w:firstLine="0"/>
        <w:rPr>
          <w:color w:val="auto"/>
          <w:szCs w:val="28"/>
        </w:rPr>
      </w:pPr>
      <w:r w:rsidRPr="00131463">
        <w:rPr>
          <w:color w:val="auto"/>
          <w:szCs w:val="28"/>
        </w:rPr>
        <w:t xml:space="preserve">       </w:t>
      </w:r>
    </w:p>
    <w:p w14:paraId="3152C992" w14:textId="77777777" w:rsidR="00B013D3" w:rsidRPr="00131463" w:rsidRDefault="00B013D3" w:rsidP="00B013D3">
      <w:pPr>
        <w:pStyle w:val="1"/>
        <w:tabs>
          <w:tab w:val="left" w:pos="708"/>
        </w:tabs>
        <w:spacing w:after="0" w:line="240" w:lineRule="auto"/>
        <w:ind w:left="10" w:firstLine="0"/>
        <w:rPr>
          <w:color w:val="auto"/>
          <w:szCs w:val="28"/>
        </w:rPr>
      </w:pPr>
      <w:r w:rsidRPr="00131463">
        <w:rPr>
          <w:color w:val="auto"/>
          <w:szCs w:val="28"/>
        </w:rPr>
        <w:t xml:space="preserve">      РЕШЕНИЕ</w:t>
      </w:r>
    </w:p>
    <w:p w14:paraId="500BB430" w14:textId="77777777" w:rsidR="00B013D3" w:rsidRPr="00131463" w:rsidRDefault="00B013D3" w:rsidP="00B013D3">
      <w:pPr>
        <w:pStyle w:val="ConsPlusNormal"/>
        <w:outlineLvl w:val="0"/>
        <w:rPr>
          <w:rFonts w:ascii="Times New Roman" w:hAnsi="Times New Roman" w:cs="Times New Roman"/>
          <w:sz w:val="16"/>
          <w:szCs w:val="28"/>
        </w:rPr>
      </w:pPr>
    </w:p>
    <w:p w14:paraId="6C0C8095" w14:textId="716DD996" w:rsidR="00B013D3" w:rsidRPr="00131463" w:rsidRDefault="00B013D3" w:rsidP="00B013D3">
      <w:pPr>
        <w:pStyle w:val="ConsPlusNormal"/>
        <w:outlineLvl w:val="0"/>
        <w:rPr>
          <w:rFonts w:ascii="Times New Roman" w:eastAsia="MS Mincho" w:hAnsi="Times New Roman" w:cs="Times New Roman"/>
          <w:sz w:val="28"/>
          <w:szCs w:val="28"/>
        </w:rPr>
      </w:pPr>
      <w:r w:rsidRPr="00131463">
        <w:rPr>
          <w:rFonts w:ascii="Times New Roman" w:eastAsia="MS Mincho" w:hAnsi="Times New Roman" w:cs="Times New Roman"/>
          <w:sz w:val="28"/>
          <w:szCs w:val="28"/>
        </w:rPr>
        <w:t>«</w:t>
      </w:r>
      <w:r w:rsidR="000A2A79">
        <w:rPr>
          <w:rFonts w:ascii="Times New Roman" w:eastAsia="MS Mincho" w:hAnsi="Times New Roman" w:cs="Times New Roman"/>
          <w:sz w:val="28"/>
          <w:szCs w:val="28"/>
        </w:rPr>
        <w:t>22</w:t>
      </w:r>
      <w:r w:rsidRPr="00131463">
        <w:rPr>
          <w:rFonts w:ascii="Times New Roman" w:eastAsia="MS Mincho" w:hAnsi="Times New Roman" w:cs="Times New Roman"/>
          <w:sz w:val="28"/>
          <w:szCs w:val="28"/>
        </w:rPr>
        <w:t>»</w:t>
      </w:r>
      <w:r w:rsidR="00297FDA">
        <w:rPr>
          <w:rFonts w:ascii="Times New Roman" w:eastAsia="MS Mincho" w:hAnsi="Times New Roman" w:cs="Times New Roman"/>
          <w:sz w:val="28"/>
          <w:szCs w:val="28"/>
        </w:rPr>
        <w:t xml:space="preserve"> </w:t>
      </w:r>
      <w:r w:rsidR="00093CBB">
        <w:rPr>
          <w:rFonts w:ascii="Times New Roman" w:eastAsia="MS Mincho" w:hAnsi="Times New Roman" w:cs="Times New Roman"/>
          <w:sz w:val="28"/>
          <w:szCs w:val="28"/>
        </w:rPr>
        <w:t>октября</w:t>
      </w:r>
      <w:r w:rsidR="00297FDA">
        <w:rPr>
          <w:rFonts w:ascii="Times New Roman" w:eastAsia="MS Mincho" w:hAnsi="Times New Roman" w:cs="Times New Roman"/>
          <w:sz w:val="28"/>
          <w:szCs w:val="28"/>
        </w:rPr>
        <w:t xml:space="preserve"> </w:t>
      </w:r>
      <w:r w:rsidRPr="00131463">
        <w:rPr>
          <w:rFonts w:ascii="Times New Roman" w:eastAsia="MS Mincho" w:hAnsi="Times New Roman" w:cs="Times New Roman"/>
          <w:sz w:val="28"/>
          <w:szCs w:val="28"/>
        </w:rPr>
        <w:t>2024</w:t>
      </w:r>
      <w:r w:rsidR="00297FDA">
        <w:rPr>
          <w:rFonts w:ascii="Times New Roman" w:eastAsia="MS Mincho" w:hAnsi="Times New Roman" w:cs="Times New Roman"/>
          <w:sz w:val="28"/>
          <w:szCs w:val="28"/>
        </w:rPr>
        <w:t xml:space="preserve"> </w:t>
      </w:r>
      <w:r w:rsidRPr="00131463">
        <w:rPr>
          <w:rFonts w:ascii="Times New Roman" w:eastAsia="MS Mincho" w:hAnsi="Times New Roman" w:cs="Times New Roman"/>
          <w:sz w:val="28"/>
          <w:szCs w:val="28"/>
        </w:rPr>
        <w:t>г</w:t>
      </w:r>
      <w:r w:rsidR="00297FDA">
        <w:rPr>
          <w:rFonts w:ascii="Times New Roman" w:eastAsia="MS Mincho" w:hAnsi="Times New Roman" w:cs="Times New Roman"/>
          <w:sz w:val="28"/>
          <w:szCs w:val="28"/>
        </w:rPr>
        <w:t>ода</w:t>
      </w:r>
      <w:r w:rsidRPr="00131463">
        <w:rPr>
          <w:rFonts w:ascii="Times New Roman" w:eastAsia="MS Mincho" w:hAnsi="Times New Roman" w:cs="Times New Roman"/>
          <w:i/>
          <w:sz w:val="28"/>
          <w:szCs w:val="28"/>
        </w:rPr>
        <w:t xml:space="preserve">              </w:t>
      </w:r>
      <w:r w:rsidRPr="00131463">
        <w:rPr>
          <w:rFonts w:ascii="Times New Roman" w:eastAsia="MS Mincho" w:hAnsi="Times New Roman" w:cs="Times New Roman"/>
          <w:sz w:val="28"/>
          <w:szCs w:val="28"/>
        </w:rPr>
        <w:t xml:space="preserve"> пгт. Станица Луганская</w:t>
      </w:r>
      <w:r w:rsidRPr="00131463">
        <w:rPr>
          <w:rFonts w:ascii="Times New Roman" w:hAnsi="Times New Roman" w:cs="Times New Roman"/>
          <w:sz w:val="28"/>
          <w:szCs w:val="28"/>
        </w:rPr>
        <w:tab/>
      </w:r>
      <w:r w:rsidRPr="00131463">
        <w:rPr>
          <w:rFonts w:ascii="Times New Roman" w:hAnsi="Times New Roman" w:cs="Times New Roman"/>
          <w:sz w:val="28"/>
          <w:szCs w:val="28"/>
        </w:rPr>
        <w:tab/>
        <w:t xml:space="preserve">     </w:t>
      </w:r>
      <w:r w:rsidRPr="00131463">
        <w:rPr>
          <w:rFonts w:ascii="Times New Roman" w:eastAsia="MS Mincho" w:hAnsi="Times New Roman" w:cs="Times New Roman"/>
          <w:sz w:val="28"/>
          <w:szCs w:val="28"/>
        </w:rPr>
        <w:t xml:space="preserve">№ </w:t>
      </w:r>
      <w:r w:rsidR="002840D8">
        <w:rPr>
          <w:rFonts w:ascii="Times New Roman" w:eastAsia="MS Mincho" w:hAnsi="Times New Roman" w:cs="Times New Roman"/>
          <w:sz w:val="28"/>
          <w:szCs w:val="28"/>
        </w:rPr>
        <w:t>5</w:t>
      </w:r>
      <w:r w:rsidR="00297FDA" w:rsidRPr="00B53AF8">
        <w:rPr>
          <w:rFonts w:ascii="Times New Roman" w:hAnsi="Times New Roman"/>
          <w:sz w:val="28"/>
          <w:szCs w:val="28"/>
          <w:u w:val="single"/>
        </w:rPr>
        <w:t>-</w:t>
      </w:r>
      <w:r w:rsidR="00517B28">
        <w:rPr>
          <w:rFonts w:ascii="Times New Roman" w:hAnsi="Times New Roman"/>
          <w:sz w:val="28"/>
          <w:szCs w:val="28"/>
          <w:u w:val="single"/>
        </w:rPr>
        <w:t>20</w:t>
      </w:r>
      <w:r w:rsidR="00297FDA" w:rsidRPr="00B53AF8">
        <w:rPr>
          <w:rFonts w:ascii="Times New Roman" w:hAnsi="Times New Roman"/>
          <w:sz w:val="28"/>
          <w:szCs w:val="28"/>
          <w:u w:val="single"/>
        </w:rPr>
        <w:t>/1</w:t>
      </w:r>
    </w:p>
    <w:p w14:paraId="36ADCA97" w14:textId="77777777" w:rsidR="00B013D3" w:rsidRPr="00131463" w:rsidRDefault="00B013D3" w:rsidP="001766B4">
      <w:pPr>
        <w:keepNext/>
        <w:widowControl w:val="0"/>
        <w:numPr>
          <w:ilvl w:val="1"/>
          <w:numId w:val="0"/>
        </w:numPr>
        <w:tabs>
          <w:tab w:val="num" w:pos="576"/>
          <w:tab w:val="left" w:pos="4140"/>
          <w:tab w:val="left" w:pos="7200"/>
        </w:tabs>
        <w:suppressAutoHyphens/>
        <w:ind w:left="576" w:hanging="576"/>
        <w:jc w:val="center"/>
        <w:outlineLvl w:val="1"/>
        <w:rPr>
          <w:rFonts w:eastAsia="Arial Unicode MS" w:cs="Times New Roman"/>
          <w:b/>
          <w:kern w:val="1"/>
          <w:sz w:val="32"/>
        </w:rPr>
      </w:pPr>
    </w:p>
    <w:p w14:paraId="4441E370" w14:textId="77777777" w:rsidR="001766B4" w:rsidRPr="00131463" w:rsidRDefault="00B76C53" w:rsidP="001766B4">
      <w:pPr>
        <w:jc w:val="both"/>
        <w:rPr>
          <w:rFonts w:cs="Times New Roman"/>
          <w:sz w:val="28"/>
          <w:szCs w:val="28"/>
        </w:rPr>
      </w:pPr>
      <w:r>
        <w:rPr>
          <w:rFonts w:cs="Times New Roman"/>
          <w:sz w:val="28"/>
          <w:szCs w:val="28"/>
        </w:rPr>
        <w:t xml:space="preserve"> </w:t>
      </w:r>
    </w:p>
    <w:p w14:paraId="2EBF1EB3" w14:textId="77777777" w:rsidR="00F8597A" w:rsidRPr="00287FA0" w:rsidRDefault="00C31B82" w:rsidP="00287FA0">
      <w:pPr>
        <w:autoSpaceDE w:val="0"/>
        <w:autoSpaceDN w:val="0"/>
        <w:adjustRightInd w:val="0"/>
        <w:jc w:val="center"/>
      </w:pPr>
      <w:r w:rsidRPr="00C31B82">
        <w:rPr>
          <w:rFonts w:cs="Times New Roman"/>
          <w:b/>
          <w:bCs w:val="0"/>
          <w:sz w:val="28"/>
          <w:szCs w:val="28"/>
        </w:rPr>
        <w:t>Об</w:t>
      </w:r>
      <w:r w:rsidR="006C1446">
        <w:rPr>
          <w:rFonts w:cs="Times New Roman"/>
          <w:b/>
          <w:bCs w:val="0"/>
          <w:sz w:val="28"/>
          <w:szCs w:val="28"/>
        </w:rPr>
        <w:t xml:space="preserve"> утверждении Положения о </w:t>
      </w:r>
      <w:r w:rsidRPr="00C31B82">
        <w:rPr>
          <w:rFonts w:cs="Times New Roman"/>
          <w:b/>
          <w:bCs w:val="0"/>
          <w:sz w:val="28"/>
          <w:szCs w:val="28"/>
        </w:rPr>
        <w:t>подготовке и организаци</w:t>
      </w:r>
      <w:r w:rsidR="006B5A17">
        <w:rPr>
          <w:rFonts w:cs="Times New Roman"/>
          <w:b/>
          <w:bCs w:val="0"/>
          <w:sz w:val="28"/>
          <w:szCs w:val="28"/>
        </w:rPr>
        <w:t>и аукциона</w:t>
      </w:r>
      <w:r w:rsidR="007609B4">
        <w:rPr>
          <w:rFonts w:cs="Times New Roman"/>
          <w:b/>
          <w:bCs w:val="0"/>
          <w:sz w:val="28"/>
          <w:szCs w:val="28"/>
        </w:rPr>
        <w:t xml:space="preserve"> в электронной форме</w:t>
      </w:r>
      <w:r w:rsidR="006B5A17">
        <w:rPr>
          <w:rFonts w:cs="Times New Roman"/>
          <w:b/>
          <w:bCs w:val="0"/>
          <w:sz w:val="28"/>
          <w:szCs w:val="28"/>
        </w:rPr>
        <w:t xml:space="preserve"> по продаже земельных участков, находящихся</w:t>
      </w:r>
      <w:r w:rsidRPr="00C31B82">
        <w:rPr>
          <w:rFonts w:cs="Times New Roman"/>
          <w:b/>
          <w:bCs w:val="0"/>
          <w:sz w:val="28"/>
          <w:szCs w:val="28"/>
        </w:rPr>
        <w:t xml:space="preserve"> в муниципальной собственности, или аукци</w:t>
      </w:r>
      <w:r w:rsidR="006B5A17">
        <w:rPr>
          <w:rFonts w:cs="Times New Roman"/>
          <w:b/>
          <w:bCs w:val="0"/>
          <w:sz w:val="28"/>
          <w:szCs w:val="28"/>
        </w:rPr>
        <w:t>она на право заключения договоров аренды земельных участков, находящихся</w:t>
      </w:r>
      <w:r w:rsidRPr="00C31B82">
        <w:rPr>
          <w:rFonts w:cs="Times New Roman"/>
          <w:b/>
          <w:bCs w:val="0"/>
          <w:sz w:val="28"/>
          <w:szCs w:val="28"/>
        </w:rPr>
        <w:t xml:space="preserve"> в муниципальной собственности </w:t>
      </w:r>
      <w:r w:rsidR="00B013D3" w:rsidRPr="00131463">
        <w:t xml:space="preserve"> </w:t>
      </w:r>
      <w:r w:rsidR="00B013D3" w:rsidRPr="00131463">
        <w:rPr>
          <w:rFonts w:cs="Times New Roman"/>
          <w:b/>
          <w:bCs w:val="0"/>
          <w:sz w:val="28"/>
          <w:szCs w:val="28"/>
        </w:rPr>
        <w:t xml:space="preserve">муниципального образования </w:t>
      </w:r>
    </w:p>
    <w:p w14:paraId="750978CA" w14:textId="77777777" w:rsidR="00B013D3" w:rsidRPr="00131463" w:rsidRDefault="00B013D3" w:rsidP="00B013D3">
      <w:pPr>
        <w:autoSpaceDE w:val="0"/>
        <w:autoSpaceDN w:val="0"/>
        <w:adjustRightInd w:val="0"/>
        <w:jc w:val="center"/>
        <w:rPr>
          <w:rFonts w:cs="Times New Roman"/>
          <w:b/>
          <w:bCs w:val="0"/>
          <w:sz w:val="28"/>
          <w:szCs w:val="28"/>
        </w:rPr>
      </w:pPr>
      <w:r w:rsidRPr="00131463">
        <w:rPr>
          <w:rFonts w:cs="Times New Roman"/>
          <w:b/>
          <w:bCs w:val="0"/>
          <w:sz w:val="28"/>
          <w:szCs w:val="28"/>
        </w:rPr>
        <w:t xml:space="preserve">Станично-Луганский муниципальный округ </w:t>
      </w:r>
    </w:p>
    <w:p w14:paraId="076BCD54" w14:textId="77777777" w:rsidR="001766B4" w:rsidRPr="00131463" w:rsidRDefault="00B013D3" w:rsidP="00B013D3">
      <w:pPr>
        <w:autoSpaceDE w:val="0"/>
        <w:autoSpaceDN w:val="0"/>
        <w:adjustRightInd w:val="0"/>
        <w:jc w:val="center"/>
        <w:rPr>
          <w:rFonts w:cs="Times New Roman"/>
          <w:b/>
          <w:bCs w:val="0"/>
          <w:sz w:val="28"/>
          <w:szCs w:val="28"/>
        </w:rPr>
      </w:pPr>
      <w:r w:rsidRPr="00131463">
        <w:rPr>
          <w:rFonts w:cs="Times New Roman"/>
          <w:b/>
          <w:bCs w:val="0"/>
          <w:sz w:val="28"/>
          <w:szCs w:val="28"/>
        </w:rPr>
        <w:t>Луганской Народной Республики</w:t>
      </w:r>
    </w:p>
    <w:p w14:paraId="4DB0D161" w14:textId="77777777" w:rsidR="001766B4" w:rsidRPr="00131463" w:rsidRDefault="001766B4" w:rsidP="001766B4">
      <w:pPr>
        <w:autoSpaceDE w:val="0"/>
        <w:autoSpaceDN w:val="0"/>
        <w:adjustRightInd w:val="0"/>
        <w:jc w:val="both"/>
        <w:rPr>
          <w:rFonts w:cs="Times New Roman"/>
          <w:bCs w:val="0"/>
          <w:sz w:val="28"/>
          <w:szCs w:val="28"/>
        </w:rPr>
      </w:pPr>
    </w:p>
    <w:p w14:paraId="135D431E" w14:textId="77777777" w:rsidR="001766B4" w:rsidRPr="00131463" w:rsidRDefault="001766B4" w:rsidP="009736BF">
      <w:pPr>
        <w:spacing w:before="100" w:beforeAutospacing="1" w:after="100" w:afterAutospacing="1" w:line="276" w:lineRule="auto"/>
        <w:ind w:firstLine="540"/>
        <w:jc w:val="both"/>
        <w:rPr>
          <w:b/>
          <w:bCs w:val="0"/>
          <w:sz w:val="28"/>
          <w:szCs w:val="28"/>
        </w:rPr>
      </w:pPr>
      <w:r w:rsidRPr="00131463">
        <w:rPr>
          <w:sz w:val="28"/>
          <w:szCs w:val="28"/>
        </w:rPr>
        <w:t>В соответствии с Земельным кодексом Российской Федерации</w:t>
      </w:r>
      <w:r w:rsidR="00B013D3" w:rsidRPr="00131463">
        <w:rPr>
          <w:sz w:val="28"/>
          <w:szCs w:val="28"/>
        </w:rPr>
        <w:t xml:space="preserve">, </w:t>
      </w:r>
      <w:r w:rsidRPr="00131463">
        <w:rPr>
          <w:sz w:val="28"/>
          <w:szCs w:val="28"/>
        </w:rPr>
        <w:t xml:space="preserve"> </w:t>
      </w:r>
      <w:r w:rsidR="00B013D3" w:rsidRPr="00131463">
        <w:rPr>
          <w:sz w:val="28"/>
          <w:szCs w:val="28"/>
        </w:rPr>
        <w:t>Гражданским кодексом Ро</w:t>
      </w:r>
      <w:r w:rsidR="00604A4D">
        <w:rPr>
          <w:sz w:val="28"/>
          <w:szCs w:val="28"/>
        </w:rPr>
        <w:t>ссийской Федерации, Федеральным законом</w:t>
      </w:r>
      <w:r w:rsidR="00B013D3" w:rsidRPr="00131463">
        <w:rPr>
          <w:sz w:val="28"/>
          <w:szCs w:val="28"/>
        </w:rPr>
        <w:t xml:space="preserve"> от </w:t>
      </w:r>
      <w:r w:rsidR="006B154C" w:rsidRPr="00131463">
        <w:rPr>
          <w:sz w:val="28"/>
          <w:szCs w:val="28"/>
        </w:rPr>
        <w:t>06.10.2003 № 131-ФЗ «Об общих принципах организации местного самоуправления в Российской Федерации»</w:t>
      </w:r>
      <w:r w:rsidR="00AB5C5A" w:rsidRPr="00131463">
        <w:rPr>
          <w:sz w:val="28"/>
          <w:szCs w:val="28"/>
        </w:rPr>
        <w:t xml:space="preserve">, </w:t>
      </w:r>
      <w:r w:rsidR="00604A4D" w:rsidRPr="00604A4D">
        <w:rPr>
          <w:sz w:val="28"/>
          <w:szCs w:val="28"/>
        </w:rPr>
        <w:t xml:space="preserve">Федеральным законом от </w:t>
      </w:r>
      <w:r w:rsidR="00B013D3" w:rsidRPr="00131463">
        <w:rPr>
          <w:sz w:val="28"/>
          <w:szCs w:val="28"/>
        </w:rPr>
        <w:t xml:space="preserve">26.07.2006 № 135-ФЗ «О защите конкуренции», </w:t>
      </w:r>
      <w:r w:rsidR="00604A4D" w:rsidRPr="00604A4D">
        <w:rPr>
          <w:sz w:val="28"/>
          <w:szCs w:val="28"/>
        </w:rPr>
        <w:t>Федеральным законом от</w:t>
      </w:r>
      <w:r w:rsidR="00B013D3" w:rsidRPr="00131463">
        <w:rPr>
          <w:sz w:val="28"/>
          <w:szCs w:val="28"/>
        </w:rPr>
        <w:t xml:space="preserve"> 29.07.1998 </w:t>
      </w:r>
      <w:r w:rsidR="00B013D3" w:rsidRPr="00F8597A">
        <w:rPr>
          <w:sz w:val="28"/>
          <w:szCs w:val="28"/>
        </w:rPr>
        <w:t xml:space="preserve">№ </w:t>
      </w:r>
      <w:r w:rsidR="0057285B" w:rsidRPr="00F8597A">
        <w:rPr>
          <w:sz w:val="28"/>
          <w:szCs w:val="28"/>
        </w:rPr>
        <w:t>135</w:t>
      </w:r>
      <w:r w:rsidR="00B013D3" w:rsidRPr="00F8597A">
        <w:rPr>
          <w:sz w:val="28"/>
          <w:szCs w:val="28"/>
        </w:rPr>
        <w:t>-ФЗ «Об</w:t>
      </w:r>
      <w:r w:rsidR="00B013D3" w:rsidRPr="00131463">
        <w:rPr>
          <w:sz w:val="28"/>
          <w:szCs w:val="28"/>
        </w:rPr>
        <w:t xml:space="preserve"> оценочной деятельности в Российской Федерации», </w:t>
      </w:r>
      <w:r w:rsidR="00C2045F" w:rsidRPr="00131463">
        <w:rPr>
          <w:sz w:val="28"/>
          <w:szCs w:val="28"/>
        </w:rPr>
        <w:t>Приказом Федеральной антимон</w:t>
      </w:r>
      <w:r w:rsidR="003078CD">
        <w:rPr>
          <w:sz w:val="28"/>
          <w:szCs w:val="28"/>
        </w:rPr>
        <w:t>опольной службы от 21.03.2023</w:t>
      </w:r>
      <w:r w:rsidR="00C2045F" w:rsidRPr="00131463">
        <w:rPr>
          <w:sz w:val="28"/>
          <w:szCs w:val="28"/>
        </w:rPr>
        <w:t xml:space="preserve">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F8597A" w:rsidRPr="00F8597A">
        <w:rPr>
          <w:sz w:val="28"/>
          <w:szCs w:val="28"/>
        </w:rPr>
        <w:t>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w:t>
      </w:r>
      <w:r w:rsidR="00F8597A">
        <w:rPr>
          <w:sz w:val="28"/>
          <w:szCs w:val="28"/>
        </w:rPr>
        <w:t xml:space="preserve">, </w:t>
      </w:r>
      <w:r w:rsidR="00B013D3" w:rsidRPr="00131463">
        <w:rPr>
          <w:sz w:val="28"/>
          <w:szCs w:val="28"/>
        </w:rPr>
        <w:t>Законом Луганской Народной Республики от 04.11.2014 № 36-I «Об управлении и распоряжении собственностью Луганской Народной Республики»,</w:t>
      </w:r>
      <w:r w:rsidR="00C2045F" w:rsidRPr="00131463">
        <w:rPr>
          <w:sz w:val="28"/>
          <w:szCs w:val="28"/>
        </w:rPr>
        <w:t xml:space="preserve"> Указом Главы Луганской </w:t>
      </w:r>
      <w:r w:rsidR="00C2045F" w:rsidRPr="00131463">
        <w:rPr>
          <w:sz w:val="28"/>
          <w:szCs w:val="28"/>
        </w:rPr>
        <w:lastRenderedPageBreak/>
        <w:t>Народной Республики от 01.03.2024 № УГ-149/24 «Об особенностях регулирования отношений в сфере государственной кадастровой оценки земельных участков Луганской Народной Республики в переходный период»,</w:t>
      </w:r>
      <w:r w:rsidR="00B013D3" w:rsidRPr="00131463">
        <w:rPr>
          <w:sz w:val="28"/>
          <w:szCs w:val="28"/>
        </w:rPr>
        <w:t xml:space="preserve"> </w:t>
      </w:r>
      <w:r w:rsidR="007609B4">
        <w:rPr>
          <w:sz w:val="28"/>
          <w:szCs w:val="28"/>
        </w:rPr>
        <w:t xml:space="preserve">Постановлением Правительства Луганской Народной Республики от 01.03.2024 №34/24 «Об особенностях определения кадастровой стоимости и размерах платы за земельные участки, находящиеся в собственности Луганской Народной Республики или муниципальной собственности, а также за земельные участки, государственная собственность на которые не разграничена, в переходный период», </w:t>
      </w:r>
      <w:r w:rsidR="00237DA2">
        <w:rPr>
          <w:sz w:val="28"/>
          <w:szCs w:val="28"/>
        </w:rPr>
        <w:t xml:space="preserve">Положением о порядке предоставления земельных участков на территории муниципального образования Станично-Луганский муниципальный округ Луганской Народной Республики утвержденным решение совета муниципального округа муниципальное образование Станично-Луганский муниципальный округ Луганской Народной Республики № 3-12/1 от 19.03.2024, руководствуясь Уставом </w:t>
      </w:r>
      <w:r w:rsidR="00B013D3" w:rsidRPr="00131463">
        <w:rPr>
          <w:sz w:val="28"/>
          <w:szCs w:val="28"/>
        </w:rPr>
        <w:t>муниципального образования Станично-Луганский муниципальный округ Луганской Народной Республики, Совет муниципального округа муниципальное образование Станично-Луганский муниципальный округ Луганской Народной Республики</w:t>
      </w:r>
    </w:p>
    <w:p w14:paraId="7BE4974F" w14:textId="77777777" w:rsidR="001766B4" w:rsidRPr="00131463" w:rsidRDefault="00B013D3" w:rsidP="009736BF">
      <w:pPr>
        <w:spacing w:before="100" w:beforeAutospacing="1" w:after="100" w:afterAutospacing="1" w:line="276" w:lineRule="auto"/>
        <w:jc w:val="center"/>
        <w:rPr>
          <w:sz w:val="28"/>
          <w:szCs w:val="28"/>
        </w:rPr>
      </w:pPr>
      <w:r w:rsidRPr="00131463">
        <w:rPr>
          <w:b/>
          <w:bCs w:val="0"/>
          <w:sz w:val="28"/>
          <w:szCs w:val="28"/>
        </w:rPr>
        <w:t>РЕШИЛ</w:t>
      </w:r>
      <w:r w:rsidR="001766B4" w:rsidRPr="00131463">
        <w:rPr>
          <w:b/>
          <w:bCs w:val="0"/>
          <w:sz w:val="28"/>
          <w:szCs w:val="28"/>
        </w:rPr>
        <w:t>:</w:t>
      </w:r>
      <w:r w:rsidR="001766B4" w:rsidRPr="00131463">
        <w:rPr>
          <w:sz w:val="28"/>
          <w:szCs w:val="28"/>
        </w:rPr>
        <w:t> </w:t>
      </w:r>
    </w:p>
    <w:p w14:paraId="0B8DA17F" w14:textId="77777777" w:rsidR="001766B4" w:rsidRPr="00131463" w:rsidRDefault="001766B4" w:rsidP="009736BF">
      <w:pPr>
        <w:spacing w:line="276" w:lineRule="auto"/>
        <w:ind w:firstLine="540"/>
        <w:jc w:val="both"/>
        <w:rPr>
          <w:sz w:val="28"/>
          <w:szCs w:val="28"/>
        </w:rPr>
      </w:pPr>
      <w:r w:rsidRPr="00131463">
        <w:rPr>
          <w:sz w:val="28"/>
          <w:szCs w:val="28"/>
        </w:rPr>
        <w:t xml:space="preserve">1. </w:t>
      </w:r>
      <w:r w:rsidR="00F8597A" w:rsidRPr="00F8597A">
        <w:rPr>
          <w:sz w:val="28"/>
          <w:szCs w:val="28"/>
        </w:rPr>
        <w:t xml:space="preserve">Утвердить </w:t>
      </w:r>
      <w:r w:rsidR="00237DA2">
        <w:rPr>
          <w:sz w:val="28"/>
          <w:szCs w:val="28"/>
        </w:rPr>
        <w:t>Положение о</w:t>
      </w:r>
      <w:r w:rsidR="00237DA2" w:rsidRPr="00237DA2">
        <w:rPr>
          <w:sz w:val="28"/>
          <w:szCs w:val="28"/>
        </w:rPr>
        <w:t xml:space="preserve"> подготовке и организаци</w:t>
      </w:r>
      <w:r w:rsidR="006B5A17">
        <w:rPr>
          <w:sz w:val="28"/>
          <w:szCs w:val="28"/>
        </w:rPr>
        <w:t>и аукциона</w:t>
      </w:r>
      <w:r w:rsidR="00DD5D57">
        <w:rPr>
          <w:sz w:val="28"/>
          <w:szCs w:val="28"/>
        </w:rPr>
        <w:t xml:space="preserve"> в электронной форме</w:t>
      </w:r>
      <w:r w:rsidR="006B5A17">
        <w:rPr>
          <w:sz w:val="28"/>
          <w:szCs w:val="28"/>
        </w:rPr>
        <w:t xml:space="preserve"> по продаже земельных участков, находящихся</w:t>
      </w:r>
      <w:r w:rsidR="00237DA2" w:rsidRPr="00237DA2">
        <w:rPr>
          <w:sz w:val="28"/>
          <w:szCs w:val="28"/>
        </w:rPr>
        <w:t xml:space="preserve"> в муниципальной собственности, или аукци</w:t>
      </w:r>
      <w:r w:rsidR="006B5A17">
        <w:rPr>
          <w:sz w:val="28"/>
          <w:szCs w:val="28"/>
        </w:rPr>
        <w:t>она на право заключения договоров аренды земельных участков, находящихся</w:t>
      </w:r>
      <w:r w:rsidR="00237DA2">
        <w:rPr>
          <w:sz w:val="28"/>
          <w:szCs w:val="28"/>
        </w:rPr>
        <w:t xml:space="preserve"> в муниципальной собственности</w:t>
      </w:r>
      <w:r w:rsidR="00237DA2" w:rsidRPr="00237DA2">
        <w:rPr>
          <w:sz w:val="28"/>
          <w:szCs w:val="28"/>
        </w:rPr>
        <w:t xml:space="preserve"> муниципального</w:t>
      </w:r>
      <w:r w:rsidR="00237DA2">
        <w:rPr>
          <w:sz w:val="28"/>
          <w:szCs w:val="28"/>
        </w:rPr>
        <w:t xml:space="preserve"> образования С</w:t>
      </w:r>
      <w:r w:rsidR="00237DA2" w:rsidRPr="00237DA2">
        <w:rPr>
          <w:sz w:val="28"/>
          <w:szCs w:val="28"/>
        </w:rPr>
        <w:t>танично</w:t>
      </w:r>
      <w:r w:rsidR="00237DA2">
        <w:rPr>
          <w:sz w:val="28"/>
          <w:szCs w:val="28"/>
        </w:rPr>
        <w:t xml:space="preserve">-Луганский муниципальный округ </w:t>
      </w:r>
      <w:r w:rsidR="00237DA2" w:rsidRPr="00237DA2">
        <w:rPr>
          <w:sz w:val="28"/>
          <w:szCs w:val="28"/>
        </w:rPr>
        <w:t>Луганской Народной Республики</w:t>
      </w:r>
      <w:r w:rsidR="00237DA2">
        <w:rPr>
          <w:sz w:val="28"/>
          <w:szCs w:val="28"/>
        </w:rPr>
        <w:t xml:space="preserve">, </w:t>
      </w:r>
      <w:r w:rsidR="00F8597A" w:rsidRPr="00F8597A">
        <w:rPr>
          <w:sz w:val="28"/>
          <w:szCs w:val="28"/>
        </w:rPr>
        <w:t>согласно приложению</w:t>
      </w:r>
      <w:r w:rsidR="00C2045F" w:rsidRPr="00131463">
        <w:rPr>
          <w:sz w:val="28"/>
          <w:szCs w:val="28"/>
        </w:rPr>
        <w:t>.</w:t>
      </w:r>
    </w:p>
    <w:p w14:paraId="537938E9" w14:textId="77777777" w:rsidR="00B013D3" w:rsidRPr="00131463" w:rsidRDefault="00C2045F" w:rsidP="009736BF">
      <w:pPr>
        <w:pStyle w:val="a4"/>
        <w:tabs>
          <w:tab w:val="left" w:pos="993"/>
        </w:tabs>
        <w:spacing w:after="0" w:line="276" w:lineRule="auto"/>
        <w:ind w:left="0" w:firstLine="567"/>
        <w:rPr>
          <w:color w:val="auto"/>
          <w:szCs w:val="28"/>
        </w:rPr>
      </w:pPr>
      <w:r w:rsidRPr="00131463">
        <w:rPr>
          <w:color w:val="auto"/>
          <w:szCs w:val="28"/>
        </w:rPr>
        <w:t>2</w:t>
      </w:r>
      <w:r w:rsidR="00B013D3" w:rsidRPr="00131463">
        <w:rPr>
          <w:color w:val="auto"/>
          <w:szCs w:val="28"/>
        </w:rPr>
        <w:t>. Настоящее решение вступает в силу после его официального опубликования (обнародования).</w:t>
      </w:r>
    </w:p>
    <w:p w14:paraId="6C893030" w14:textId="77777777" w:rsidR="00B013D3" w:rsidRPr="00131463" w:rsidRDefault="00B013D3" w:rsidP="009736BF">
      <w:pPr>
        <w:pStyle w:val="a4"/>
        <w:tabs>
          <w:tab w:val="left" w:pos="993"/>
        </w:tabs>
        <w:spacing w:after="0" w:line="276" w:lineRule="auto"/>
        <w:ind w:left="0" w:firstLine="567"/>
        <w:rPr>
          <w:color w:val="auto"/>
          <w:szCs w:val="28"/>
        </w:rPr>
      </w:pPr>
      <w:r w:rsidRPr="00131463">
        <w:rPr>
          <w:color w:val="auto"/>
          <w:szCs w:val="28"/>
        </w:rPr>
        <w:t>4. Контроль за исполнением настоящего решения возложить на главу муниципального округа муниципальное образование Станично-Луганский муниципальный округ Луганской Народной Республики.</w:t>
      </w:r>
    </w:p>
    <w:p w14:paraId="660A90B4" w14:textId="77777777" w:rsidR="00C2045F" w:rsidRPr="00131463" w:rsidRDefault="00C2045F" w:rsidP="009736BF">
      <w:pPr>
        <w:pStyle w:val="a4"/>
        <w:tabs>
          <w:tab w:val="left" w:pos="993"/>
        </w:tabs>
        <w:spacing w:after="0" w:line="276" w:lineRule="auto"/>
        <w:ind w:left="0" w:firstLine="567"/>
        <w:rPr>
          <w:color w:val="auto"/>
          <w:szCs w:val="28"/>
        </w:rPr>
      </w:pPr>
    </w:p>
    <w:tbl>
      <w:tblPr>
        <w:tblStyle w:val="a5"/>
        <w:tblW w:w="0" w:type="auto"/>
        <w:tblLook w:val="04A0" w:firstRow="1" w:lastRow="0" w:firstColumn="1" w:lastColumn="0" w:noHBand="0" w:noVBand="1"/>
      </w:tblPr>
      <w:tblGrid>
        <w:gridCol w:w="4848"/>
        <w:gridCol w:w="4864"/>
      </w:tblGrid>
      <w:tr w:rsidR="00B013D3" w:rsidRPr="00131463" w14:paraId="5E201951" w14:textId="77777777" w:rsidTr="00CB3A64">
        <w:trPr>
          <w:trHeight w:val="1257"/>
        </w:trPr>
        <w:tc>
          <w:tcPr>
            <w:tcW w:w="4929" w:type="dxa"/>
            <w:tcBorders>
              <w:top w:val="nil"/>
              <w:left w:val="nil"/>
              <w:bottom w:val="nil"/>
              <w:right w:val="nil"/>
            </w:tcBorders>
          </w:tcPr>
          <w:p w14:paraId="3E5E3F8E" w14:textId="77777777" w:rsidR="00B013D3" w:rsidRPr="00131463" w:rsidRDefault="00604A4D" w:rsidP="00750F31">
            <w:pPr>
              <w:rPr>
                <w:sz w:val="27"/>
                <w:szCs w:val="27"/>
              </w:rPr>
            </w:pPr>
            <w:r>
              <w:rPr>
                <w:sz w:val="27"/>
                <w:szCs w:val="27"/>
              </w:rPr>
              <w:t>Председатель</w:t>
            </w:r>
            <w:r w:rsidR="00B013D3" w:rsidRPr="00131463">
              <w:rPr>
                <w:sz w:val="27"/>
                <w:szCs w:val="27"/>
              </w:rPr>
              <w:t xml:space="preserve"> Совета муниципального                   </w:t>
            </w:r>
          </w:p>
          <w:p w14:paraId="40B8EF38" w14:textId="77777777" w:rsidR="00B013D3" w:rsidRPr="00131463" w:rsidRDefault="00B013D3" w:rsidP="00750F31">
            <w:pPr>
              <w:rPr>
                <w:sz w:val="27"/>
                <w:szCs w:val="27"/>
              </w:rPr>
            </w:pPr>
            <w:r w:rsidRPr="00131463">
              <w:rPr>
                <w:sz w:val="27"/>
                <w:szCs w:val="27"/>
              </w:rPr>
              <w:t xml:space="preserve">округа муниципальное образование </w:t>
            </w:r>
          </w:p>
          <w:p w14:paraId="11BE1FDF" w14:textId="77777777" w:rsidR="00B013D3" w:rsidRPr="00131463" w:rsidRDefault="00B013D3" w:rsidP="00750F31">
            <w:pPr>
              <w:rPr>
                <w:sz w:val="27"/>
                <w:szCs w:val="27"/>
              </w:rPr>
            </w:pPr>
            <w:r w:rsidRPr="00131463">
              <w:rPr>
                <w:sz w:val="27"/>
                <w:szCs w:val="27"/>
              </w:rPr>
              <w:t xml:space="preserve">Станично-Луганский муниципальный </w:t>
            </w:r>
          </w:p>
          <w:p w14:paraId="45D97066" w14:textId="77777777" w:rsidR="00B013D3" w:rsidRDefault="00B013D3" w:rsidP="00750F31">
            <w:pPr>
              <w:rPr>
                <w:sz w:val="27"/>
                <w:szCs w:val="27"/>
              </w:rPr>
            </w:pPr>
            <w:r w:rsidRPr="00131463">
              <w:rPr>
                <w:sz w:val="27"/>
                <w:szCs w:val="27"/>
              </w:rPr>
              <w:t>округ Луганской Народной Республики</w:t>
            </w:r>
          </w:p>
          <w:p w14:paraId="41B9D059" w14:textId="77777777" w:rsidR="00146229" w:rsidRPr="00131463" w:rsidRDefault="00146229" w:rsidP="00750F31">
            <w:pPr>
              <w:rPr>
                <w:sz w:val="27"/>
                <w:szCs w:val="27"/>
              </w:rPr>
            </w:pPr>
          </w:p>
          <w:p w14:paraId="107AB143" w14:textId="77777777" w:rsidR="00B013D3" w:rsidRPr="00131463" w:rsidRDefault="00B013D3" w:rsidP="00F8597A">
            <w:pPr>
              <w:pStyle w:val="1"/>
              <w:spacing w:after="0" w:line="240" w:lineRule="auto"/>
              <w:ind w:left="0" w:right="4" w:firstLine="0"/>
              <w:jc w:val="both"/>
              <w:outlineLvl w:val="0"/>
              <w:rPr>
                <w:b w:val="0"/>
                <w:color w:val="auto"/>
              </w:rPr>
            </w:pPr>
            <w:r w:rsidRPr="00131463">
              <w:rPr>
                <w:b w:val="0"/>
                <w:color w:val="auto"/>
                <w:sz w:val="27"/>
                <w:szCs w:val="27"/>
              </w:rPr>
              <w:t>___________</w:t>
            </w:r>
            <w:r w:rsidR="00604A4D">
              <w:rPr>
                <w:b w:val="0"/>
                <w:color w:val="auto"/>
                <w:sz w:val="27"/>
                <w:szCs w:val="27"/>
              </w:rPr>
              <w:t>_______Т.Н. Пономарева</w:t>
            </w:r>
          </w:p>
        </w:tc>
        <w:tc>
          <w:tcPr>
            <w:tcW w:w="4930" w:type="dxa"/>
            <w:tcBorders>
              <w:top w:val="nil"/>
              <w:left w:val="nil"/>
              <w:bottom w:val="nil"/>
              <w:right w:val="nil"/>
            </w:tcBorders>
          </w:tcPr>
          <w:p w14:paraId="4DEF2364" w14:textId="77777777" w:rsidR="00B013D3" w:rsidRPr="00131463" w:rsidRDefault="00B013D3" w:rsidP="00750F31">
            <w:pPr>
              <w:ind w:left="33"/>
              <w:rPr>
                <w:sz w:val="27"/>
                <w:szCs w:val="27"/>
              </w:rPr>
            </w:pPr>
            <w:r w:rsidRPr="00131463">
              <w:rPr>
                <w:sz w:val="27"/>
                <w:szCs w:val="27"/>
              </w:rPr>
              <w:t xml:space="preserve">Глава муниципального образования </w:t>
            </w:r>
          </w:p>
          <w:p w14:paraId="6A2D9B2D" w14:textId="77777777" w:rsidR="00B013D3" w:rsidRPr="00131463" w:rsidRDefault="00B013D3" w:rsidP="00750F31">
            <w:pPr>
              <w:ind w:left="33"/>
              <w:rPr>
                <w:sz w:val="27"/>
                <w:szCs w:val="27"/>
              </w:rPr>
            </w:pPr>
            <w:r w:rsidRPr="00131463">
              <w:rPr>
                <w:sz w:val="27"/>
                <w:szCs w:val="27"/>
              </w:rPr>
              <w:t xml:space="preserve">Станично-Луганский муниципальный </w:t>
            </w:r>
          </w:p>
          <w:p w14:paraId="72A7041B" w14:textId="77777777" w:rsidR="00B013D3" w:rsidRPr="00131463" w:rsidRDefault="00B013D3" w:rsidP="00750F31">
            <w:pPr>
              <w:ind w:left="33"/>
              <w:rPr>
                <w:sz w:val="27"/>
                <w:szCs w:val="27"/>
              </w:rPr>
            </w:pPr>
            <w:r w:rsidRPr="00131463">
              <w:rPr>
                <w:sz w:val="27"/>
                <w:szCs w:val="27"/>
              </w:rPr>
              <w:t xml:space="preserve">округ Луганской Народной Республики                                                 </w:t>
            </w:r>
          </w:p>
          <w:p w14:paraId="0C557C31" w14:textId="77777777" w:rsidR="00B013D3" w:rsidRPr="00131463" w:rsidRDefault="00B013D3" w:rsidP="00750F31">
            <w:pPr>
              <w:ind w:left="33"/>
              <w:rPr>
                <w:sz w:val="27"/>
                <w:szCs w:val="27"/>
              </w:rPr>
            </w:pPr>
          </w:p>
          <w:p w14:paraId="468A2B5B" w14:textId="77777777" w:rsidR="00604A4D" w:rsidRDefault="00604A4D" w:rsidP="00750F31">
            <w:pPr>
              <w:pStyle w:val="1"/>
              <w:spacing w:after="0" w:line="240" w:lineRule="auto"/>
              <w:ind w:left="33" w:right="4" w:firstLine="0"/>
              <w:jc w:val="both"/>
              <w:outlineLvl w:val="0"/>
              <w:rPr>
                <w:b w:val="0"/>
                <w:color w:val="auto"/>
                <w:sz w:val="27"/>
                <w:szCs w:val="27"/>
              </w:rPr>
            </w:pPr>
          </w:p>
          <w:p w14:paraId="3DAE2DCE" w14:textId="77777777" w:rsidR="00B013D3" w:rsidRPr="00131463" w:rsidRDefault="00F8597A" w:rsidP="00750F31">
            <w:pPr>
              <w:pStyle w:val="1"/>
              <w:spacing w:after="0" w:line="240" w:lineRule="auto"/>
              <w:ind w:left="33" w:right="4" w:firstLine="0"/>
              <w:jc w:val="both"/>
              <w:outlineLvl w:val="0"/>
              <w:rPr>
                <w:b w:val="0"/>
                <w:color w:val="auto"/>
              </w:rPr>
            </w:pPr>
            <w:r>
              <w:rPr>
                <w:b w:val="0"/>
                <w:color w:val="auto"/>
                <w:sz w:val="27"/>
                <w:szCs w:val="27"/>
              </w:rPr>
              <w:t>____________________</w:t>
            </w:r>
            <w:r w:rsidR="00B013D3" w:rsidRPr="00131463">
              <w:rPr>
                <w:b w:val="0"/>
                <w:color w:val="auto"/>
                <w:sz w:val="27"/>
                <w:szCs w:val="27"/>
              </w:rPr>
              <w:t>А.Н.</w:t>
            </w:r>
            <w:r w:rsidR="00146229">
              <w:rPr>
                <w:b w:val="0"/>
                <w:color w:val="auto"/>
                <w:sz w:val="27"/>
                <w:szCs w:val="27"/>
              </w:rPr>
              <w:t xml:space="preserve"> </w:t>
            </w:r>
            <w:r w:rsidR="00B013D3" w:rsidRPr="00131463">
              <w:rPr>
                <w:b w:val="0"/>
                <w:color w:val="auto"/>
                <w:sz w:val="27"/>
                <w:szCs w:val="27"/>
              </w:rPr>
              <w:t>Зинченко</w:t>
            </w:r>
          </w:p>
        </w:tc>
      </w:tr>
    </w:tbl>
    <w:p w14:paraId="10781E55" w14:textId="77777777" w:rsidR="001766B4" w:rsidRPr="00131463" w:rsidRDefault="001766B4" w:rsidP="00B013D3">
      <w:pPr>
        <w:ind w:firstLine="540"/>
        <w:jc w:val="both"/>
        <w:rPr>
          <w:bCs w:val="0"/>
        </w:rPr>
      </w:pPr>
    </w:p>
    <w:p w14:paraId="6B30578D" w14:textId="77777777" w:rsidR="00B013D3" w:rsidRPr="00131463" w:rsidRDefault="001766B4" w:rsidP="001766B4">
      <w:pPr>
        <w:rPr>
          <w:bCs w:val="0"/>
        </w:rPr>
      </w:pPr>
      <w:r w:rsidRPr="00131463">
        <w:rPr>
          <w:bCs w:val="0"/>
        </w:rPr>
        <w:t xml:space="preserve">                                                                                                              </w:t>
      </w:r>
    </w:p>
    <w:p w14:paraId="389BB0A9" w14:textId="77777777" w:rsidR="00B013D3" w:rsidRPr="00131463" w:rsidRDefault="00B013D3" w:rsidP="001766B4">
      <w:pPr>
        <w:rPr>
          <w:bCs w:val="0"/>
        </w:rPr>
      </w:pPr>
    </w:p>
    <w:p w14:paraId="47D527B9" w14:textId="77777777" w:rsidR="00B013D3" w:rsidRPr="00131463" w:rsidRDefault="00B013D3" w:rsidP="001766B4">
      <w:pPr>
        <w:rPr>
          <w:bCs w:val="0"/>
        </w:rPr>
      </w:pPr>
    </w:p>
    <w:p w14:paraId="5761C65D" w14:textId="77777777" w:rsidR="00B013D3" w:rsidRPr="00131463" w:rsidRDefault="00B013D3" w:rsidP="001766B4">
      <w:pPr>
        <w:rPr>
          <w:bCs w:val="0"/>
        </w:rPr>
      </w:pPr>
    </w:p>
    <w:p w14:paraId="5D03B5AD" w14:textId="77777777" w:rsidR="00146229" w:rsidRPr="00131463" w:rsidRDefault="00146229" w:rsidP="001766B4">
      <w:pPr>
        <w:rPr>
          <w:bCs w:val="0"/>
        </w:rPr>
      </w:pPr>
    </w:p>
    <w:p w14:paraId="725D8A28" w14:textId="77777777" w:rsidR="00B013D3" w:rsidRPr="00131463" w:rsidRDefault="00B013D3" w:rsidP="00B013D3">
      <w:pPr>
        <w:shd w:val="clear" w:color="auto" w:fill="FFFFFF"/>
        <w:ind w:left="5103"/>
        <w:rPr>
          <w:bCs w:val="0"/>
          <w:sz w:val="28"/>
          <w:szCs w:val="28"/>
        </w:rPr>
      </w:pPr>
      <w:r w:rsidRPr="00131463">
        <w:rPr>
          <w:sz w:val="28"/>
          <w:szCs w:val="28"/>
        </w:rPr>
        <w:t>УТВЕРЖДЕНО</w:t>
      </w:r>
    </w:p>
    <w:p w14:paraId="098A1858" w14:textId="77777777" w:rsidR="00B013D3" w:rsidRPr="00131463" w:rsidRDefault="00B013D3" w:rsidP="00B013D3">
      <w:pPr>
        <w:shd w:val="clear" w:color="auto" w:fill="FFFFFF"/>
        <w:ind w:left="5103"/>
        <w:rPr>
          <w:sz w:val="28"/>
          <w:szCs w:val="28"/>
        </w:rPr>
      </w:pPr>
      <w:r w:rsidRPr="00131463">
        <w:rPr>
          <w:sz w:val="28"/>
          <w:szCs w:val="28"/>
        </w:rPr>
        <w:t xml:space="preserve">решением Совета </w:t>
      </w:r>
      <w:r w:rsidRPr="00131463">
        <w:rPr>
          <w:rFonts w:eastAsia="MS Mincho"/>
          <w:sz w:val="28"/>
          <w:szCs w:val="28"/>
        </w:rPr>
        <w:t xml:space="preserve">муниципального округа муниципальное образование </w:t>
      </w:r>
      <w:r w:rsidRPr="00131463">
        <w:rPr>
          <w:rFonts w:eastAsia="MS Mincho"/>
          <w:sz w:val="28"/>
          <w:szCs w:val="28"/>
        </w:rPr>
        <w:br/>
        <w:t>Станично-Луганский муниципальный округ</w:t>
      </w:r>
      <w:r w:rsidRPr="00131463">
        <w:rPr>
          <w:sz w:val="28"/>
          <w:szCs w:val="28"/>
        </w:rPr>
        <w:t xml:space="preserve"> </w:t>
      </w:r>
    </w:p>
    <w:p w14:paraId="11D4AC88" w14:textId="77777777" w:rsidR="00B013D3" w:rsidRPr="00131463" w:rsidRDefault="00B013D3" w:rsidP="00B013D3">
      <w:pPr>
        <w:shd w:val="clear" w:color="auto" w:fill="FFFFFF"/>
        <w:ind w:left="5103"/>
        <w:rPr>
          <w:sz w:val="28"/>
          <w:szCs w:val="28"/>
        </w:rPr>
      </w:pPr>
      <w:r w:rsidRPr="00131463">
        <w:rPr>
          <w:sz w:val="28"/>
          <w:szCs w:val="28"/>
        </w:rPr>
        <w:t xml:space="preserve">Луганской Народной Республики </w:t>
      </w:r>
    </w:p>
    <w:p w14:paraId="26EB989A" w14:textId="28C21A33" w:rsidR="00B013D3" w:rsidRPr="00131463" w:rsidRDefault="00B013D3" w:rsidP="00B013D3">
      <w:pPr>
        <w:shd w:val="clear" w:color="auto" w:fill="FFFFFF"/>
        <w:ind w:left="5103"/>
        <w:rPr>
          <w:sz w:val="28"/>
          <w:szCs w:val="28"/>
        </w:rPr>
      </w:pPr>
      <w:r w:rsidRPr="00131463">
        <w:rPr>
          <w:sz w:val="28"/>
          <w:szCs w:val="28"/>
        </w:rPr>
        <w:t>от</w:t>
      </w:r>
      <w:r w:rsidR="00517B28">
        <w:rPr>
          <w:sz w:val="28"/>
          <w:szCs w:val="28"/>
        </w:rPr>
        <w:t xml:space="preserve"> </w:t>
      </w:r>
      <w:r w:rsidR="005F7A28">
        <w:rPr>
          <w:sz w:val="28"/>
          <w:szCs w:val="28"/>
        </w:rPr>
        <w:t>22</w:t>
      </w:r>
      <w:r w:rsidR="00297FDA">
        <w:rPr>
          <w:sz w:val="28"/>
          <w:szCs w:val="28"/>
        </w:rPr>
        <w:t>.</w:t>
      </w:r>
      <w:r w:rsidR="0069128F">
        <w:rPr>
          <w:sz w:val="28"/>
          <w:szCs w:val="28"/>
        </w:rPr>
        <w:t>10.</w:t>
      </w:r>
      <w:r w:rsidRPr="00131463">
        <w:rPr>
          <w:sz w:val="28"/>
          <w:szCs w:val="28"/>
        </w:rPr>
        <w:t xml:space="preserve">2024 № </w:t>
      </w:r>
      <w:r w:rsidR="00517B28">
        <w:rPr>
          <w:sz w:val="28"/>
          <w:szCs w:val="28"/>
        </w:rPr>
        <w:t xml:space="preserve"> </w:t>
      </w:r>
      <w:r w:rsidR="0069128F">
        <w:rPr>
          <w:sz w:val="28"/>
          <w:szCs w:val="28"/>
        </w:rPr>
        <w:t>5</w:t>
      </w:r>
      <w:r w:rsidR="00297FDA">
        <w:rPr>
          <w:sz w:val="28"/>
          <w:szCs w:val="28"/>
        </w:rPr>
        <w:t>-</w:t>
      </w:r>
      <w:r w:rsidR="00517B28">
        <w:rPr>
          <w:sz w:val="28"/>
          <w:szCs w:val="28"/>
        </w:rPr>
        <w:t>20</w:t>
      </w:r>
      <w:r w:rsidR="00297FDA">
        <w:rPr>
          <w:sz w:val="28"/>
          <w:szCs w:val="28"/>
        </w:rPr>
        <w:t>/1</w:t>
      </w:r>
    </w:p>
    <w:p w14:paraId="374A1274" w14:textId="77777777" w:rsidR="001766B4" w:rsidRPr="00131463" w:rsidRDefault="001766B4" w:rsidP="00B013D3">
      <w:pPr>
        <w:ind w:left="4956" w:firstLine="708"/>
        <w:rPr>
          <w:bCs w:val="0"/>
          <w:sz w:val="28"/>
          <w:szCs w:val="28"/>
        </w:rPr>
      </w:pPr>
    </w:p>
    <w:p w14:paraId="2FB2C30F" w14:textId="77777777" w:rsidR="001766B4" w:rsidRPr="00131463" w:rsidRDefault="001766B4" w:rsidP="001766B4">
      <w:pPr>
        <w:jc w:val="right"/>
      </w:pPr>
    </w:p>
    <w:p w14:paraId="77F1E4E5" w14:textId="77777777" w:rsidR="001766B4" w:rsidRPr="00131463" w:rsidRDefault="001766B4" w:rsidP="001766B4">
      <w:pPr>
        <w:suppressAutoHyphens/>
        <w:jc w:val="center"/>
        <w:rPr>
          <w:b/>
          <w:sz w:val="28"/>
          <w:szCs w:val="28"/>
          <w:lang w:eastAsia="zh-CN"/>
        </w:rPr>
      </w:pPr>
      <w:r w:rsidRPr="00780E69">
        <w:rPr>
          <w:b/>
          <w:sz w:val="28"/>
          <w:szCs w:val="28"/>
          <w:lang w:eastAsia="zh-CN"/>
        </w:rPr>
        <w:t>ПОЛОЖЕНИЕ</w:t>
      </w:r>
      <w:r w:rsidRPr="00131463">
        <w:rPr>
          <w:b/>
          <w:sz w:val="28"/>
          <w:szCs w:val="28"/>
          <w:lang w:eastAsia="zh-CN"/>
        </w:rPr>
        <w:t xml:space="preserve"> </w:t>
      </w:r>
    </w:p>
    <w:p w14:paraId="15E72C37" w14:textId="77777777" w:rsidR="001766B4" w:rsidRPr="00131463" w:rsidRDefault="001766B4" w:rsidP="007609B4">
      <w:pPr>
        <w:suppressAutoHyphens/>
        <w:jc w:val="center"/>
        <w:rPr>
          <w:b/>
          <w:sz w:val="28"/>
          <w:szCs w:val="28"/>
          <w:lang w:eastAsia="zh-CN"/>
        </w:rPr>
      </w:pPr>
      <w:r w:rsidRPr="00131463">
        <w:rPr>
          <w:b/>
          <w:sz w:val="28"/>
          <w:szCs w:val="28"/>
          <w:lang w:eastAsia="zh-CN"/>
        </w:rPr>
        <w:t>«</w:t>
      </w:r>
      <w:r w:rsidR="007609B4" w:rsidRPr="007609B4">
        <w:rPr>
          <w:b/>
          <w:sz w:val="28"/>
          <w:szCs w:val="28"/>
          <w:lang w:eastAsia="zh-CN"/>
        </w:rPr>
        <w:t xml:space="preserve">Положения о подготовке и организации аукциона в электронной форме по продаже земельных участков, находящихся в муниципальной собственности, или аукциона на право заключения договоров аренды земельных участков, находящихся </w:t>
      </w:r>
      <w:r w:rsidR="007609B4">
        <w:rPr>
          <w:b/>
          <w:sz w:val="28"/>
          <w:szCs w:val="28"/>
          <w:lang w:eastAsia="zh-CN"/>
        </w:rPr>
        <w:t xml:space="preserve">в муниципальной собственности </w:t>
      </w:r>
      <w:r w:rsidR="007609B4" w:rsidRPr="007609B4">
        <w:rPr>
          <w:b/>
          <w:sz w:val="28"/>
          <w:szCs w:val="28"/>
          <w:lang w:eastAsia="zh-CN"/>
        </w:rPr>
        <w:t>му</w:t>
      </w:r>
      <w:r w:rsidR="007609B4">
        <w:rPr>
          <w:b/>
          <w:sz w:val="28"/>
          <w:szCs w:val="28"/>
          <w:lang w:eastAsia="zh-CN"/>
        </w:rPr>
        <w:t xml:space="preserve">ниципального образования </w:t>
      </w:r>
      <w:r w:rsidR="007609B4" w:rsidRPr="007609B4">
        <w:rPr>
          <w:b/>
          <w:sz w:val="28"/>
          <w:szCs w:val="28"/>
          <w:lang w:eastAsia="zh-CN"/>
        </w:rPr>
        <w:t>Станично</w:t>
      </w:r>
      <w:r w:rsidR="007609B4">
        <w:rPr>
          <w:b/>
          <w:sz w:val="28"/>
          <w:szCs w:val="28"/>
          <w:lang w:eastAsia="zh-CN"/>
        </w:rPr>
        <w:t xml:space="preserve">-Луганский муниципальный округ </w:t>
      </w:r>
      <w:r w:rsidR="007609B4" w:rsidRPr="007609B4">
        <w:rPr>
          <w:b/>
          <w:sz w:val="28"/>
          <w:szCs w:val="28"/>
          <w:lang w:eastAsia="zh-CN"/>
        </w:rPr>
        <w:t>Луганской Народной Республики</w:t>
      </w:r>
      <w:r w:rsidR="00A6447F">
        <w:rPr>
          <w:b/>
          <w:sz w:val="28"/>
          <w:szCs w:val="28"/>
          <w:lang w:eastAsia="zh-CN"/>
        </w:rPr>
        <w:t>»</w:t>
      </w:r>
    </w:p>
    <w:p w14:paraId="6097F9BE" w14:textId="77777777" w:rsidR="001766B4" w:rsidRPr="00131463" w:rsidRDefault="001766B4" w:rsidP="001766B4">
      <w:pPr>
        <w:spacing w:before="100" w:beforeAutospacing="1" w:after="100" w:afterAutospacing="1"/>
        <w:jc w:val="center"/>
        <w:rPr>
          <w:sz w:val="28"/>
          <w:szCs w:val="28"/>
        </w:rPr>
      </w:pPr>
      <w:r w:rsidRPr="00131463">
        <w:rPr>
          <w:b/>
          <w:bCs w:val="0"/>
          <w:sz w:val="28"/>
          <w:szCs w:val="28"/>
          <w:u w:val="single"/>
        </w:rPr>
        <w:t xml:space="preserve">Раздел </w:t>
      </w:r>
      <w:r w:rsidRPr="00131463">
        <w:rPr>
          <w:b/>
          <w:bCs w:val="0"/>
          <w:sz w:val="28"/>
          <w:szCs w:val="28"/>
          <w:u w:val="single"/>
          <w:lang w:val="en-US"/>
        </w:rPr>
        <w:t>I</w:t>
      </w:r>
      <w:r w:rsidRPr="00131463">
        <w:rPr>
          <w:b/>
          <w:bCs w:val="0"/>
          <w:sz w:val="28"/>
          <w:szCs w:val="28"/>
          <w:u w:val="single"/>
        </w:rPr>
        <w:t>. Общие положения</w:t>
      </w:r>
    </w:p>
    <w:p w14:paraId="4154DDF7" w14:textId="77777777" w:rsidR="009736BF" w:rsidRDefault="009736BF" w:rsidP="009736BF">
      <w:pPr>
        <w:suppressAutoHyphens/>
        <w:jc w:val="center"/>
        <w:rPr>
          <w:b/>
          <w:sz w:val="28"/>
          <w:szCs w:val="28"/>
          <w:lang w:eastAsia="zh-CN"/>
        </w:rPr>
      </w:pPr>
    </w:p>
    <w:p w14:paraId="6FD434CE" w14:textId="77777777" w:rsidR="00B013D3" w:rsidRPr="00131463" w:rsidRDefault="001766B4" w:rsidP="009736BF">
      <w:pPr>
        <w:suppressAutoHyphens/>
        <w:jc w:val="both"/>
        <w:rPr>
          <w:b/>
          <w:sz w:val="28"/>
          <w:szCs w:val="28"/>
          <w:lang w:eastAsia="zh-CN"/>
        </w:rPr>
      </w:pPr>
      <w:r w:rsidRPr="00131463">
        <w:rPr>
          <w:b/>
          <w:sz w:val="28"/>
          <w:szCs w:val="28"/>
          <w:lang w:eastAsia="zh-CN"/>
        </w:rPr>
        <w:t>Статья 1</w:t>
      </w:r>
      <w:r w:rsidRPr="00A10315">
        <w:rPr>
          <w:b/>
          <w:sz w:val="28"/>
          <w:szCs w:val="28"/>
          <w:lang w:eastAsia="zh-CN"/>
        </w:rPr>
        <w:t xml:space="preserve">. Правовое регулирование </w:t>
      </w:r>
      <w:r w:rsidR="002766B2" w:rsidRPr="00A10315">
        <w:rPr>
          <w:b/>
          <w:sz w:val="28"/>
          <w:szCs w:val="28"/>
          <w:lang w:eastAsia="zh-CN"/>
        </w:rPr>
        <w:t>ор</w:t>
      </w:r>
      <w:r w:rsidR="00B822DD">
        <w:rPr>
          <w:b/>
          <w:sz w:val="28"/>
          <w:szCs w:val="28"/>
          <w:lang w:eastAsia="zh-CN"/>
        </w:rPr>
        <w:t>ганизации и проведения аукциона</w:t>
      </w:r>
      <w:r w:rsidR="002766B2" w:rsidRPr="00A10315">
        <w:rPr>
          <w:b/>
          <w:sz w:val="28"/>
          <w:szCs w:val="28"/>
          <w:lang w:eastAsia="zh-CN"/>
        </w:rPr>
        <w:t xml:space="preserve"> </w:t>
      </w:r>
      <w:r w:rsidR="007609B4" w:rsidRPr="00A10315">
        <w:rPr>
          <w:b/>
          <w:sz w:val="28"/>
          <w:szCs w:val="28"/>
          <w:lang w:eastAsia="zh-CN"/>
        </w:rPr>
        <w:t>в электронной форме</w:t>
      </w:r>
      <w:r w:rsidR="002766B2" w:rsidRPr="00A10315">
        <w:rPr>
          <w:b/>
          <w:sz w:val="28"/>
          <w:szCs w:val="28"/>
          <w:lang w:eastAsia="zh-CN"/>
        </w:rPr>
        <w:t xml:space="preserve"> по продаже земельных участков или права на заключение договоров аренды земельных участков</w:t>
      </w:r>
    </w:p>
    <w:p w14:paraId="3AFAA824" w14:textId="77777777" w:rsidR="002766B2" w:rsidRPr="009736BF" w:rsidRDefault="001766B4" w:rsidP="00146229">
      <w:pPr>
        <w:spacing w:before="100" w:beforeAutospacing="1" w:line="276" w:lineRule="auto"/>
        <w:ind w:firstLine="540"/>
        <w:jc w:val="both"/>
        <w:rPr>
          <w:rFonts w:cs="Times New Roman"/>
          <w:sz w:val="28"/>
          <w:szCs w:val="28"/>
        </w:rPr>
      </w:pPr>
      <w:r w:rsidRPr="009736BF">
        <w:rPr>
          <w:rFonts w:cs="Times New Roman"/>
          <w:sz w:val="28"/>
          <w:szCs w:val="28"/>
          <w:lang w:eastAsia="zh-CN"/>
        </w:rPr>
        <w:t xml:space="preserve"> 1. Настоящее Положение разработано в соответствии </w:t>
      </w:r>
      <w:r w:rsidR="00287FA0" w:rsidRPr="009736BF">
        <w:rPr>
          <w:rFonts w:cs="Times New Roman"/>
          <w:sz w:val="28"/>
          <w:szCs w:val="28"/>
          <w:lang w:eastAsia="zh-CN"/>
        </w:rPr>
        <w:t xml:space="preserve">с </w:t>
      </w:r>
      <w:r w:rsidR="00287FA0" w:rsidRPr="009736BF">
        <w:rPr>
          <w:rFonts w:cs="Times New Roman"/>
          <w:sz w:val="28"/>
          <w:szCs w:val="28"/>
        </w:rPr>
        <w:t xml:space="preserve">Земельным кодексом Российской Федерации, Гражданским кодексом Российской Федерации, </w:t>
      </w:r>
      <w:r w:rsidR="00604A4D" w:rsidRPr="009736BF">
        <w:rPr>
          <w:rFonts w:cs="Times New Roman"/>
          <w:sz w:val="28"/>
          <w:szCs w:val="28"/>
        </w:rPr>
        <w:t xml:space="preserve">Федеральным законом от </w:t>
      </w:r>
      <w:r w:rsidR="00287FA0" w:rsidRPr="009736BF">
        <w:rPr>
          <w:rFonts w:cs="Times New Roman"/>
          <w:sz w:val="28"/>
          <w:szCs w:val="28"/>
        </w:rPr>
        <w:t>06.10.2003 № 131-ФЗ «Об общих принципах организации местного самоуправления в Российской Федерации»,</w:t>
      </w:r>
      <w:r w:rsidR="00604A4D" w:rsidRPr="009736BF">
        <w:rPr>
          <w:rFonts w:cs="Times New Roman"/>
          <w:sz w:val="28"/>
          <w:szCs w:val="28"/>
        </w:rPr>
        <w:t xml:space="preserve"> Федеральным законом от</w:t>
      </w:r>
      <w:r w:rsidR="00287FA0" w:rsidRPr="009736BF">
        <w:rPr>
          <w:rFonts w:cs="Times New Roman"/>
          <w:sz w:val="28"/>
          <w:szCs w:val="28"/>
        </w:rPr>
        <w:t xml:space="preserve"> 26.07.2006 № 135-ФЗ «О защите конкуренции», </w:t>
      </w:r>
      <w:r w:rsidR="00604A4D" w:rsidRPr="009736BF">
        <w:rPr>
          <w:rFonts w:cs="Times New Roman"/>
          <w:sz w:val="28"/>
          <w:szCs w:val="28"/>
        </w:rPr>
        <w:t>Федеральным законом от</w:t>
      </w:r>
      <w:r w:rsidR="00287FA0" w:rsidRPr="009736BF">
        <w:rPr>
          <w:rFonts w:cs="Times New Roman"/>
          <w:sz w:val="28"/>
          <w:szCs w:val="28"/>
        </w:rPr>
        <w:t xml:space="preserve"> 29.07.1998 № 135-ФЗ «Об оценочной деятельности в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Законом Луганской Народной Республики от 04.11.2014 № 36-I «Об управлении и распоряжении собственностью Луганской Народной </w:t>
      </w:r>
      <w:r w:rsidR="00287FA0" w:rsidRPr="009736BF">
        <w:rPr>
          <w:rFonts w:cs="Times New Roman"/>
          <w:sz w:val="28"/>
          <w:szCs w:val="28"/>
        </w:rPr>
        <w:lastRenderedPageBreak/>
        <w:t>Республики», Указом Главы Луганской Народной Республики от 01.03.2024</w:t>
      </w:r>
      <w:r w:rsidR="00146229">
        <w:rPr>
          <w:rFonts w:cs="Times New Roman"/>
          <w:sz w:val="28"/>
          <w:szCs w:val="28"/>
        </w:rPr>
        <w:t xml:space="preserve"> </w:t>
      </w:r>
      <w:r w:rsidR="00287FA0" w:rsidRPr="009736BF">
        <w:rPr>
          <w:rFonts w:cs="Times New Roman"/>
          <w:sz w:val="28"/>
          <w:szCs w:val="28"/>
        </w:rPr>
        <w:t xml:space="preserve"> № УГ-149/24 «Об особенностях регулирования отношений в сфере государственной кадастровой оценки земельных участков Луганской Народной Республики в переходный период», </w:t>
      </w:r>
      <w:r w:rsidR="00B822DD" w:rsidRPr="009736BF">
        <w:rPr>
          <w:rFonts w:cs="Times New Roman"/>
          <w:sz w:val="28"/>
          <w:szCs w:val="28"/>
        </w:rPr>
        <w:t xml:space="preserve">Постановлением Правительства Луганской Народной Республики от 01.03.2024 №34/24 «Об особенностях определения кадастровой стоимости и размерах платы за земельные участки, находящиеся в собственности Луганской Народной Республики или муниципальной собственности, а также за земельные участки, государственная собственность на которые не разграничена, в переходный период», </w:t>
      </w:r>
      <w:r w:rsidR="00237DA2" w:rsidRPr="009736BF">
        <w:rPr>
          <w:rFonts w:cs="Times New Roman"/>
          <w:sz w:val="28"/>
          <w:szCs w:val="28"/>
        </w:rPr>
        <w:t xml:space="preserve">Положением о порядке предоставления земельных участков на территории муниципального образования Станично-Луганский муниципальный округ Луганской Народной Республики утвержденным решение совета муниципального округа муниципальное образование Станично-Луганский муниципальный округ Луганской Народной Республики № 3-12/1 от 19.03.2024, </w:t>
      </w:r>
      <w:r w:rsidR="00856883" w:rsidRPr="009736BF">
        <w:rPr>
          <w:rFonts w:cs="Times New Roman"/>
          <w:sz w:val="28"/>
          <w:szCs w:val="28"/>
        </w:rPr>
        <w:t>Уставом муниципального образования Станично-Луганский муниципальный округ Луганской Народной Республики, иным</w:t>
      </w:r>
      <w:r w:rsidR="00AB5C5A" w:rsidRPr="009736BF">
        <w:rPr>
          <w:rFonts w:cs="Times New Roman"/>
          <w:sz w:val="28"/>
          <w:szCs w:val="28"/>
        </w:rPr>
        <w:t>и нормативными правовыми актами</w:t>
      </w:r>
      <w:r w:rsidR="00856883" w:rsidRPr="009736BF">
        <w:rPr>
          <w:rFonts w:cs="Times New Roman"/>
          <w:sz w:val="28"/>
          <w:szCs w:val="28"/>
        </w:rPr>
        <w:t xml:space="preserve"> регулирующими переход прав владения и (или) пользования в отношении земельных участк</w:t>
      </w:r>
      <w:r w:rsidR="002766B2" w:rsidRPr="009736BF">
        <w:rPr>
          <w:rFonts w:cs="Times New Roman"/>
          <w:sz w:val="28"/>
          <w:szCs w:val="28"/>
        </w:rPr>
        <w:t>ов муниципальной собственности.</w:t>
      </w:r>
    </w:p>
    <w:p w14:paraId="3D1136BC" w14:textId="77777777" w:rsidR="007142C6" w:rsidRPr="009736BF" w:rsidRDefault="001766B4" w:rsidP="00146229">
      <w:pPr>
        <w:spacing w:line="276" w:lineRule="auto"/>
        <w:ind w:firstLine="540"/>
        <w:jc w:val="both"/>
        <w:rPr>
          <w:rFonts w:cs="Times New Roman"/>
          <w:sz w:val="28"/>
          <w:szCs w:val="28"/>
        </w:rPr>
      </w:pPr>
      <w:r w:rsidRPr="009736BF">
        <w:rPr>
          <w:rFonts w:cs="Times New Roman"/>
          <w:sz w:val="28"/>
          <w:szCs w:val="28"/>
          <w:lang w:eastAsia="zh-CN"/>
        </w:rPr>
        <w:t>2. Настоящее Положение направлено на обеспечение рационального и более эффективного использования земель на</w:t>
      </w:r>
      <w:r w:rsidR="00856883" w:rsidRPr="009736BF">
        <w:rPr>
          <w:rFonts w:cs="Times New Roman"/>
          <w:sz w:val="28"/>
          <w:szCs w:val="28"/>
        </w:rPr>
        <w:t xml:space="preserve"> </w:t>
      </w:r>
      <w:r w:rsidR="00856883" w:rsidRPr="009736BF">
        <w:rPr>
          <w:rFonts w:cs="Times New Roman"/>
          <w:sz w:val="28"/>
          <w:szCs w:val="28"/>
          <w:lang w:eastAsia="zh-CN"/>
        </w:rPr>
        <w:t>территории муниципального образования Станично-Луганский муниципальный округ Луганской Народной Республики</w:t>
      </w:r>
      <w:r w:rsidR="007142C6" w:rsidRPr="009736BF">
        <w:rPr>
          <w:rFonts w:cs="Times New Roman"/>
          <w:sz w:val="28"/>
          <w:szCs w:val="28"/>
          <w:lang w:eastAsia="zh-CN"/>
        </w:rPr>
        <w:t xml:space="preserve"> в условиях рыночных отношений, определяет порядок подготовки и организации аукционов по продаже гражданам и юридическим лицам земельных участков, находящихся в муниципальной собственности муниципального образования Станично-Луганский муниципальный округ Луганской Народной Республики (далее – Округ) или права на заключение договоров аренды земельных участков.</w:t>
      </w:r>
    </w:p>
    <w:p w14:paraId="586D92FA" w14:textId="77777777" w:rsidR="00CD5A7B" w:rsidRPr="009736BF" w:rsidRDefault="00AC3879" w:rsidP="009736BF">
      <w:pPr>
        <w:suppressAutoHyphens/>
        <w:spacing w:line="276" w:lineRule="auto"/>
        <w:ind w:firstLine="567"/>
        <w:jc w:val="both"/>
        <w:rPr>
          <w:rFonts w:cs="Times New Roman"/>
          <w:sz w:val="28"/>
          <w:szCs w:val="28"/>
        </w:rPr>
      </w:pPr>
      <w:r w:rsidRPr="009736BF">
        <w:rPr>
          <w:rFonts w:cs="Times New Roman"/>
          <w:sz w:val="28"/>
          <w:szCs w:val="28"/>
        </w:rPr>
        <w:t>3. Администрация муниципального округа муниципальное образование Станично-Луганский муниципальный округ Луганской Народной Республики</w:t>
      </w:r>
      <w:r w:rsidR="00237DA2" w:rsidRPr="009736BF">
        <w:rPr>
          <w:rFonts w:cs="Times New Roman"/>
          <w:sz w:val="28"/>
          <w:szCs w:val="28"/>
        </w:rPr>
        <w:t xml:space="preserve"> (далее – Администрация)</w:t>
      </w:r>
      <w:r w:rsidRPr="009736BF">
        <w:rPr>
          <w:rFonts w:cs="Times New Roman"/>
          <w:sz w:val="28"/>
          <w:szCs w:val="28"/>
        </w:rPr>
        <w:t xml:space="preserve">, в соответствии с </w:t>
      </w:r>
      <w:r w:rsidR="00AB5C5A" w:rsidRPr="009736BF">
        <w:rPr>
          <w:rFonts w:cs="Times New Roman"/>
          <w:sz w:val="28"/>
          <w:szCs w:val="28"/>
          <w:lang w:eastAsia="zh-CN"/>
        </w:rPr>
        <w:t>Федеральным законом от 06.10.2003 № 131-ФЗ «Об общих принципах организации местного самоуправления в Российской Федерации»</w:t>
      </w:r>
      <w:r w:rsidRPr="009736BF">
        <w:rPr>
          <w:rFonts w:cs="Times New Roman"/>
          <w:sz w:val="28"/>
          <w:szCs w:val="28"/>
        </w:rPr>
        <w:t>, Земельным кодексом Российской Федерации</w:t>
      </w:r>
      <w:r w:rsidR="002F4425" w:rsidRPr="009736BF">
        <w:rPr>
          <w:rFonts w:cs="Times New Roman"/>
          <w:sz w:val="28"/>
          <w:szCs w:val="28"/>
        </w:rPr>
        <w:t xml:space="preserve"> (далее – Земельный кодекс)</w:t>
      </w:r>
      <w:r w:rsidR="00AB5C5A" w:rsidRPr="009736BF">
        <w:rPr>
          <w:rFonts w:cs="Times New Roman"/>
          <w:sz w:val="28"/>
          <w:szCs w:val="28"/>
        </w:rPr>
        <w:t>,</w:t>
      </w:r>
      <w:r w:rsidRPr="009736BF">
        <w:rPr>
          <w:rFonts w:cs="Times New Roman"/>
          <w:sz w:val="28"/>
          <w:szCs w:val="28"/>
        </w:rPr>
        <w:t xml:space="preserve"> </w:t>
      </w:r>
      <w:r w:rsidR="00AB5C5A" w:rsidRPr="009736BF">
        <w:rPr>
          <w:rFonts w:cs="Times New Roman"/>
          <w:sz w:val="28"/>
          <w:szCs w:val="28"/>
        </w:rPr>
        <w:t xml:space="preserve">является </w:t>
      </w:r>
      <w:r w:rsidRPr="009736BF">
        <w:rPr>
          <w:rFonts w:cs="Times New Roman"/>
          <w:sz w:val="28"/>
          <w:szCs w:val="28"/>
        </w:rPr>
        <w:t>орган</w:t>
      </w:r>
      <w:r w:rsidR="00AB5C5A" w:rsidRPr="009736BF">
        <w:rPr>
          <w:rFonts w:cs="Times New Roman"/>
          <w:sz w:val="28"/>
          <w:szCs w:val="28"/>
        </w:rPr>
        <w:t>ом</w:t>
      </w:r>
      <w:r w:rsidRPr="009736BF">
        <w:rPr>
          <w:rFonts w:cs="Times New Roman"/>
          <w:sz w:val="28"/>
          <w:szCs w:val="28"/>
        </w:rPr>
        <w:t xml:space="preserve"> местного самоуправления, уполномоченны</w:t>
      </w:r>
      <w:r w:rsidR="00AB5C5A" w:rsidRPr="009736BF">
        <w:rPr>
          <w:rFonts w:cs="Times New Roman"/>
          <w:sz w:val="28"/>
          <w:szCs w:val="28"/>
        </w:rPr>
        <w:t>м</w:t>
      </w:r>
      <w:r w:rsidRPr="009736BF">
        <w:rPr>
          <w:rFonts w:cs="Times New Roman"/>
          <w:sz w:val="28"/>
          <w:szCs w:val="28"/>
        </w:rPr>
        <w:t xml:space="preserve"> на управление и распоряжение земельными участками, находящимися в муниципальной собственности</w:t>
      </w:r>
      <w:r w:rsidR="00AB5C5A" w:rsidRPr="009736BF">
        <w:rPr>
          <w:rFonts w:cs="Times New Roman"/>
          <w:sz w:val="28"/>
          <w:szCs w:val="28"/>
        </w:rPr>
        <w:t>.</w:t>
      </w:r>
    </w:p>
    <w:p w14:paraId="7EAC6200" w14:textId="77777777" w:rsidR="006B5A17" w:rsidRPr="009736BF" w:rsidRDefault="006B5A17"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xml:space="preserve">Администрация является уполномоченным органом по проведению аукциона (далее – Организатор). </w:t>
      </w:r>
    </w:p>
    <w:p w14:paraId="36388A65" w14:textId="77777777" w:rsidR="006B5A17" w:rsidRPr="009736BF" w:rsidRDefault="006B5A17" w:rsidP="009736BF">
      <w:pPr>
        <w:suppressAutoHyphens/>
        <w:spacing w:line="276" w:lineRule="auto"/>
        <w:ind w:firstLine="567"/>
        <w:jc w:val="both"/>
        <w:rPr>
          <w:rFonts w:cs="Times New Roman"/>
          <w:sz w:val="28"/>
          <w:szCs w:val="28"/>
        </w:rPr>
      </w:pPr>
      <w:r w:rsidRPr="009736BF">
        <w:rPr>
          <w:rFonts w:cs="Times New Roman"/>
          <w:sz w:val="28"/>
          <w:szCs w:val="28"/>
        </w:rPr>
        <w:t xml:space="preserve">Администрация в соответствии с Федеральным законом от 06.10.2003 </w:t>
      </w:r>
      <w:r w:rsidR="00B822DD" w:rsidRPr="009736BF">
        <w:rPr>
          <w:rFonts w:cs="Times New Roman"/>
          <w:sz w:val="28"/>
          <w:szCs w:val="28"/>
        </w:rPr>
        <w:t xml:space="preserve"> </w:t>
      </w:r>
      <w:r w:rsidRPr="009736BF">
        <w:rPr>
          <w:rFonts w:cs="Times New Roman"/>
          <w:sz w:val="28"/>
          <w:szCs w:val="28"/>
        </w:rPr>
        <w:t xml:space="preserve">№ 131-ФЗ «Об общих принципах организации местного самоуправления в </w:t>
      </w:r>
      <w:r w:rsidRPr="009736BF">
        <w:rPr>
          <w:rFonts w:cs="Times New Roman"/>
          <w:sz w:val="28"/>
          <w:szCs w:val="28"/>
        </w:rPr>
        <w:lastRenderedPageBreak/>
        <w:t>Российской Федерации», Приказом Федеральной антимонопольной служб</w:t>
      </w:r>
      <w:r w:rsidR="00B822DD" w:rsidRPr="009736BF">
        <w:rPr>
          <w:rFonts w:cs="Times New Roman"/>
          <w:sz w:val="28"/>
          <w:szCs w:val="28"/>
        </w:rPr>
        <w:t xml:space="preserve">ы от 21 марта 2023 </w:t>
      </w:r>
      <w:r w:rsidRPr="009736BF">
        <w:rPr>
          <w:rFonts w:cs="Times New Roman"/>
          <w:sz w:val="28"/>
          <w:szCs w:val="28"/>
        </w:rPr>
        <w:t>№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утверждает состав и положение об аукционной комиссии по подготовке и организации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муниципального образования Станично-Луганский муниципальный округ Луганской Народной Республики.</w:t>
      </w:r>
    </w:p>
    <w:p w14:paraId="322209DA" w14:textId="77777777" w:rsidR="00D7205F" w:rsidRPr="009736BF" w:rsidRDefault="00D7205F" w:rsidP="009736BF">
      <w:pPr>
        <w:suppressAutoHyphens/>
        <w:spacing w:line="276" w:lineRule="auto"/>
        <w:ind w:firstLine="567"/>
        <w:jc w:val="both"/>
        <w:rPr>
          <w:rFonts w:cs="Times New Roman"/>
          <w:sz w:val="28"/>
          <w:szCs w:val="28"/>
        </w:rPr>
      </w:pPr>
      <w:r w:rsidRPr="009736BF">
        <w:rPr>
          <w:rFonts w:cs="Times New Roman"/>
          <w:sz w:val="28"/>
          <w:szCs w:val="28"/>
        </w:rPr>
        <w:t>4. Аукцион по продаже земельного участка, находящегося в муниципальной собственности, аукцион на право заключения договора аренды земельного участка, находящегося в муниципальной собственности, проводится в электронной форме (электронный аукцион), за исключением случаев, предусмотренных федеральным законом.</w:t>
      </w:r>
    </w:p>
    <w:p w14:paraId="5EE0BCC5" w14:textId="77777777" w:rsidR="00D7205F" w:rsidRPr="009736BF" w:rsidRDefault="00D7205F" w:rsidP="009736BF">
      <w:pPr>
        <w:suppressAutoHyphens/>
        <w:spacing w:line="276" w:lineRule="auto"/>
        <w:ind w:firstLine="567"/>
        <w:jc w:val="both"/>
        <w:rPr>
          <w:rFonts w:cs="Times New Roman"/>
          <w:sz w:val="28"/>
          <w:szCs w:val="28"/>
        </w:rPr>
      </w:pPr>
      <w:r w:rsidRPr="009736BF">
        <w:rPr>
          <w:rFonts w:cs="Times New Roman"/>
          <w:sz w:val="28"/>
          <w:szCs w:val="28"/>
        </w:rPr>
        <w:t>5.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EB6C3D4" w14:textId="77777777" w:rsidR="00B25F8F" w:rsidRPr="009736BF" w:rsidRDefault="00D7205F" w:rsidP="009736BF">
      <w:pPr>
        <w:suppressAutoHyphens/>
        <w:spacing w:line="276" w:lineRule="auto"/>
        <w:ind w:firstLine="567"/>
        <w:jc w:val="both"/>
        <w:rPr>
          <w:rFonts w:cs="Times New Roman"/>
          <w:sz w:val="28"/>
          <w:szCs w:val="28"/>
        </w:rPr>
      </w:pPr>
      <w:r w:rsidRPr="009736BF">
        <w:rPr>
          <w:rFonts w:cs="Times New Roman"/>
          <w:sz w:val="28"/>
          <w:szCs w:val="28"/>
        </w:rPr>
        <w:t>6</w:t>
      </w:r>
      <w:r w:rsidR="00B25F8F" w:rsidRPr="009736BF">
        <w:rPr>
          <w:rFonts w:cs="Times New Roman"/>
          <w:sz w:val="28"/>
          <w:szCs w:val="28"/>
        </w:rPr>
        <w:t xml:space="preserve">. Администрация принимает решение об определении оператора электронной площадки </w:t>
      </w:r>
      <w:r w:rsidR="00582EF5" w:rsidRPr="009736BF">
        <w:rPr>
          <w:rFonts w:cs="Times New Roman"/>
          <w:sz w:val="28"/>
          <w:szCs w:val="28"/>
        </w:rPr>
        <w:t>из перечня операторов электронных площадок, предусмотренных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Федерального закона «О закупках товаров, работ, услуг отдельными видами юридических лиц» утвержденным распоряжением Правительства Российской Федерации от 12.7.2018 № 1447-р.</w:t>
      </w:r>
    </w:p>
    <w:p w14:paraId="74839C4A" w14:textId="77777777" w:rsidR="00176A6B" w:rsidRPr="009736BF" w:rsidRDefault="006B5A17"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7</w:t>
      </w:r>
      <w:r w:rsidR="007142C6" w:rsidRPr="009736BF">
        <w:rPr>
          <w:rFonts w:cs="Times New Roman"/>
          <w:sz w:val="28"/>
          <w:szCs w:val="28"/>
          <w:lang w:eastAsia="zh-CN"/>
        </w:rPr>
        <w:t>. Организатором аукциона также вправе выступить специализированная организация, действующая на основании догов</w:t>
      </w:r>
      <w:r w:rsidR="00004EF1" w:rsidRPr="009736BF">
        <w:rPr>
          <w:rFonts w:cs="Times New Roman"/>
          <w:sz w:val="28"/>
          <w:szCs w:val="28"/>
          <w:lang w:eastAsia="zh-CN"/>
        </w:rPr>
        <w:t>ора с Администрацией</w:t>
      </w:r>
      <w:r w:rsidR="002766B2" w:rsidRPr="009736BF">
        <w:rPr>
          <w:rFonts w:cs="Times New Roman"/>
          <w:sz w:val="28"/>
          <w:szCs w:val="28"/>
          <w:lang w:eastAsia="zh-CN"/>
        </w:rPr>
        <w:t>.</w:t>
      </w:r>
    </w:p>
    <w:p w14:paraId="780FC1E2" w14:textId="77777777" w:rsidR="00237DA2" w:rsidRPr="009736BF" w:rsidRDefault="006B5A17"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8</w:t>
      </w:r>
      <w:r w:rsidR="00237DA2" w:rsidRPr="009736BF">
        <w:rPr>
          <w:rFonts w:cs="Times New Roman"/>
          <w:sz w:val="28"/>
          <w:szCs w:val="28"/>
          <w:lang w:eastAsia="zh-CN"/>
        </w:rPr>
        <w:t>. Положения настоящего порядка применяются:</w:t>
      </w:r>
    </w:p>
    <w:p w14:paraId="0F8DF6D0" w14:textId="77777777" w:rsidR="00237DA2" w:rsidRPr="009736BF" w:rsidRDefault="00B822DD"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w:t>
      </w:r>
      <w:r w:rsidR="00237DA2" w:rsidRPr="009736BF">
        <w:rPr>
          <w:rFonts w:cs="Times New Roman"/>
          <w:sz w:val="28"/>
          <w:szCs w:val="28"/>
          <w:lang w:eastAsia="zh-CN"/>
        </w:rPr>
        <w:t xml:space="preserve"> при продаже или предоставлении в аренду земельного участка путем проведения аукциона по инициативе Администрации;</w:t>
      </w:r>
    </w:p>
    <w:p w14:paraId="544238D7" w14:textId="77777777" w:rsidR="00237DA2" w:rsidRPr="009736BF" w:rsidRDefault="00237DA2"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xml:space="preserve">- </w:t>
      </w:r>
      <w:r w:rsidR="000447E6" w:rsidRPr="009736BF">
        <w:rPr>
          <w:rFonts w:cs="Times New Roman"/>
          <w:sz w:val="28"/>
          <w:szCs w:val="28"/>
          <w:lang w:eastAsia="zh-CN"/>
        </w:rPr>
        <w:t>при продаже или предоставлении в аренду земельного участка путем проведения аукциона по заявлениям граждан или юридических лиц о предоставлении земельного участка в собственность или аренду путем проведения аукциона.</w:t>
      </w:r>
    </w:p>
    <w:p w14:paraId="0B8B818D" w14:textId="77777777" w:rsidR="00E96E34" w:rsidRPr="009736BF" w:rsidRDefault="006B5A17"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lastRenderedPageBreak/>
        <w:t>9</w:t>
      </w:r>
      <w:r w:rsidR="00E96E34" w:rsidRPr="009736BF">
        <w:rPr>
          <w:rFonts w:cs="Times New Roman"/>
          <w:sz w:val="28"/>
          <w:szCs w:val="28"/>
          <w:lang w:eastAsia="zh-CN"/>
        </w:rPr>
        <w:t>. Подготовка и проведение электронного аукциона осуществляются в порядке, предусмотренном статьями 39.11 и 39.12 Земельного</w:t>
      </w:r>
      <w:r w:rsidR="00B822DD" w:rsidRPr="009736BF">
        <w:rPr>
          <w:rFonts w:cs="Times New Roman"/>
          <w:sz w:val="28"/>
          <w:szCs w:val="28"/>
          <w:lang w:eastAsia="zh-CN"/>
        </w:rPr>
        <w:t xml:space="preserve"> к</w:t>
      </w:r>
      <w:r w:rsidR="00E96E34" w:rsidRPr="009736BF">
        <w:rPr>
          <w:rFonts w:cs="Times New Roman"/>
          <w:sz w:val="28"/>
          <w:szCs w:val="28"/>
          <w:lang w:eastAsia="zh-CN"/>
        </w:rPr>
        <w:t>одекса, с учетом особенностей, установленных статьей 39.13 Земельного кодекса.</w:t>
      </w:r>
    </w:p>
    <w:p w14:paraId="01F5B1DA" w14:textId="77777777" w:rsidR="000447E6" w:rsidRPr="009736BF" w:rsidRDefault="006B5A17"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10</w:t>
      </w:r>
      <w:r w:rsidR="000447E6" w:rsidRPr="009736BF">
        <w:rPr>
          <w:rFonts w:cs="Times New Roman"/>
          <w:sz w:val="28"/>
          <w:szCs w:val="28"/>
          <w:lang w:eastAsia="zh-CN"/>
        </w:rPr>
        <w:t>.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14:paraId="49B4B171" w14:textId="77777777" w:rsidR="009736BF" w:rsidRDefault="009736BF" w:rsidP="009736BF">
      <w:pPr>
        <w:suppressAutoHyphens/>
        <w:spacing w:line="276" w:lineRule="auto"/>
        <w:ind w:firstLine="567"/>
        <w:jc w:val="both"/>
        <w:rPr>
          <w:rFonts w:cs="Times New Roman"/>
          <w:b/>
          <w:sz w:val="28"/>
          <w:szCs w:val="28"/>
          <w:lang w:eastAsia="zh-CN"/>
        </w:rPr>
      </w:pPr>
    </w:p>
    <w:p w14:paraId="34080D34" w14:textId="77777777" w:rsidR="009736BF" w:rsidRDefault="009736BF" w:rsidP="009736BF">
      <w:pPr>
        <w:suppressAutoHyphens/>
        <w:spacing w:line="276" w:lineRule="auto"/>
        <w:ind w:firstLine="567"/>
        <w:jc w:val="both"/>
        <w:rPr>
          <w:rFonts w:cs="Times New Roman"/>
          <w:b/>
          <w:sz w:val="28"/>
          <w:szCs w:val="28"/>
          <w:lang w:eastAsia="zh-CN"/>
        </w:rPr>
      </w:pPr>
    </w:p>
    <w:p w14:paraId="33EF4381" w14:textId="77777777" w:rsidR="001766B4" w:rsidRDefault="001766B4" w:rsidP="009736BF">
      <w:pPr>
        <w:suppressAutoHyphens/>
        <w:spacing w:line="276" w:lineRule="auto"/>
        <w:ind w:firstLine="567"/>
        <w:jc w:val="both"/>
        <w:rPr>
          <w:rFonts w:cs="Times New Roman"/>
          <w:b/>
          <w:sz w:val="28"/>
          <w:szCs w:val="28"/>
          <w:lang w:eastAsia="zh-CN"/>
        </w:rPr>
      </w:pPr>
      <w:r w:rsidRPr="009736BF">
        <w:rPr>
          <w:rFonts w:cs="Times New Roman"/>
          <w:b/>
          <w:sz w:val="28"/>
          <w:szCs w:val="28"/>
          <w:lang w:eastAsia="zh-CN"/>
        </w:rPr>
        <w:t xml:space="preserve">Статья 2. </w:t>
      </w:r>
      <w:r w:rsidR="000447E6" w:rsidRPr="009736BF">
        <w:rPr>
          <w:rFonts w:cs="Times New Roman"/>
          <w:b/>
          <w:sz w:val="28"/>
          <w:szCs w:val="28"/>
          <w:lang w:eastAsia="zh-CN"/>
        </w:rPr>
        <w:t>Общие условия</w:t>
      </w:r>
    </w:p>
    <w:p w14:paraId="7CFD8DDE" w14:textId="77777777" w:rsidR="009736BF" w:rsidRPr="009736BF" w:rsidRDefault="009736BF" w:rsidP="009736BF">
      <w:pPr>
        <w:suppressAutoHyphens/>
        <w:spacing w:line="276" w:lineRule="auto"/>
        <w:ind w:firstLine="567"/>
        <w:jc w:val="both"/>
        <w:rPr>
          <w:rFonts w:cs="Times New Roman"/>
          <w:b/>
          <w:sz w:val="28"/>
          <w:szCs w:val="28"/>
          <w:lang w:eastAsia="zh-CN"/>
        </w:rPr>
      </w:pPr>
    </w:p>
    <w:p w14:paraId="26386DF8" w14:textId="77777777" w:rsidR="000447E6" w:rsidRPr="009736BF" w:rsidRDefault="004C7A9A" w:rsidP="009736BF">
      <w:pPr>
        <w:pStyle w:val="a4"/>
        <w:numPr>
          <w:ilvl w:val="0"/>
          <w:numId w:val="15"/>
        </w:numPr>
        <w:suppressAutoHyphens/>
        <w:spacing w:line="276" w:lineRule="auto"/>
        <w:ind w:left="0" w:firstLine="567"/>
        <w:rPr>
          <w:color w:val="auto"/>
          <w:szCs w:val="28"/>
          <w:u w:val="single"/>
          <w:lang w:eastAsia="zh-CN"/>
        </w:rPr>
      </w:pPr>
      <w:r w:rsidRPr="009736BF">
        <w:rPr>
          <w:color w:val="auto"/>
          <w:szCs w:val="28"/>
          <w:lang w:eastAsia="zh-CN"/>
        </w:rPr>
        <w:t>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Администрацией, в том числе по заявлениям граждан или юридических лиц</w:t>
      </w:r>
      <w:r w:rsidR="000447E6" w:rsidRPr="009736BF">
        <w:rPr>
          <w:color w:val="auto"/>
          <w:szCs w:val="28"/>
          <w:lang w:eastAsia="zh-CN"/>
        </w:rPr>
        <w:t>.</w:t>
      </w:r>
    </w:p>
    <w:p w14:paraId="5DDF815C" w14:textId="77777777" w:rsidR="000447E6" w:rsidRPr="009736BF" w:rsidRDefault="000447E6" w:rsidP="009736BF">
      <w:pPr>
        <w:pStyle w:val="a4"/>
        <w:numPr>
          <w:ilvl w:val="0"/>
          <w:numId w:val="15"/>
        </w:numPr>
        <w:suppressAutoHyphens/>
        <w:spacing w:line="276" w:lineRule="auto"/>
        <w:ind w:left="0" w:firstLine="567"/>
        <w:rPr>
          <w:color w:val="auto"/>
          <w:szCs w:val="28"/>
          <w:u w:val="single"/>
          <w:lang w:eastAsia="zh-CN"/>
        </w:rPr>
      </w:pPr>
      <w:r w:rsidRPr="009736BF">
        <w:rPr>
          <w:color w:val="auto"/>
          <w:szCs w:val="28"/>
          <w:lang w:eastAsia="zh-CN"/>
        </w:rPr>
        <w:t xml:space="preserve">Аукцион является открытым по составу участников, за исключением случаев, предусмотренных пунктом 10 </w:t>
      </w:r>
      <w:r w:rsidR="00B822DD" w:rsidRPr="009736BF">
        <w:rPr>
          <w:color w:val="auto"/>
          <w:szCs w:val="28"/>
          <w:lang w:eastAsia="zh-CN"/>
        </w:rPr>
        <w:t>статьи 39.11 Земельного кодекса.</w:t>
      </w:r>
    </w:p>
    <w:p w14:paraId="62727E16" w14:textId="77777777" w:rsidR="00004EF1" w:rsidRPr="009736BF" w:rsidRDefault="00004EF1" w:rsidP="009736BF">
      <w:pPr>
        <w:pStyle w:val="a4"/>
        <w:numPr>
          <w:ilvl w:val="0"/>
          <w:numId w:val="15"/>
        </w:numPr>
        <w:suppressAutoHyphens/>
        <w:spacing w:line="276" w:lineRule="auto"/>
        <w:ind w:left="0" w:firstLine="567"/>
        <w:rPr>
          <w:color w:val="auto"/>
          <w:szCs w:val="28"/>
          <w:u w:val="single"/>
          <w:lang w:eastAsia="zh-CN"/>
        </w:rPr>
      </w:pPr>
      <w:r w:rsidRPr="009736BF">
        <w:rPr>
          <w:color w:val="auto"/>
          <w:szCs w:val="28"/>
          <w:lang w:eastAsia="zh-CN"/>
        </w:rPr>
        <w:t>Участниками</w:t>
      </w:r>
      <w:r w:rsidR="000447E6" w:rsidRPr="009736BF">
        <w:rPr>
          <w:color w:val="auto"/>
          <w:szCs w:val="28"/>
          <w:lang w:eastAsia="zh-CN"/>
        </w:rPr>
        <w:t xml:space="preserve"> аукциона может быть любое юридическое лицо независимо от организационно-правовой формы, </w:t>
      </w:r>
      <w:r w:rsidR="00E64B87" w:rsidRPr="009736BF">
        <w:rPr>
          <w:color w:val="auto"/>
          <w:szCs w:val="28"/>
          <w:lang w:eastAsia="zh-CN"/>
        </w:rPr>
        <w:t xml:space="preserve">места нахождения, а также места происхождения капитала или любое физическое лицо гражданин Российской Федерации, в том числе индивидуальный предприниматель, претендующий на заключение договора. </w:t>
      </w:r>
    </w:p>
    <w:p w14:paraId="5D5BFFC3" w14:textId="77777777" w:rsidR="00D7205F" w:rsidRPr="009736BF" w:rsidRDefault="00D7205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Участие</w:t>
      </w:r>
      <w:r w:rsidR="00B5011E" w:rsidRPr="009736BF">
        <w:rPr>
          <w:rFonts w:cs="Times New Roman"/>
          <w:sz w:val="28"/>
          <w:szCs w:val="28"/>
          <w:lang w:eastAsia="zh-CN"/>
        </w:rPr>
        <w:t xml:space="preserve">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информационно-коммуникационной сети «Интернет» </w:t>
      </w:r>
      <w:hyperlink r:id="rId7" w:history="1">
        <w:r w:rsidR="00B5011E" w:rsidRPr="009736BF">
          <w:rPr>
            <w:rStyle w:val="a3"/>
            <w:rFonts w:cs="Times New Roman"/>
            <w:sz w:val="28"/>
            <w:szCs w:val="28"/>
            <w:lang w:eastAsia="zh-CN"/>
          </w:rPr>
          <w:t>www.torgi.gov.ru</w:t>
        </w:r>
      </w:hyperlink>
      <w:r w:rsidR="00B5011E" w:rsidRPr="009736BF">
        <w:rPr>
          <w:rFonts w:cs="Times New Roman"/>
          <w:sz w:val="28"/>
          <w:szCs w:val="28"/>
          <w:lang w:eastAsia="zh-CN"/>
        </w:rPr>
        <w:t xml:space="preserve"> (далее – официальный сайт) в соответствии с главой 2 Регламента государственной информационной системы «Официальный сайт Российской Федерации в информационно-коммуникационной сети «Интернет» </w:t>
      </w:r>
      <w:hyperlink r:id="rId8" w:history="1">
        <w:r w:rsidR="00B5011E" w:rsidRPr="009736BF">
          <w:rPr>
            <w:rStyle w:val="a3"/>
            <w:rFonts w:cs="Times New Roman"/>
            <w:sz w:val="28"/>
            <w:szCs w:val="28"/>
            <w:lang w:eastAsia="zh-CN"/>
          </w:rPr>
          <w:t>www.torgi.gov.ru</w:t>
        </w:r>
      </w:hyperlink>
      <w:r w:rsidR="00B5011E" w:rsidRPr="009736BF">
        <w:rPr>
          <w:rFonts w:cs="Times New Roman"/>
          <w:sz w:val="28"/>
          <w:szCs w:val="28"/>
          <w:lang w:eastAsia="zh-CN"/>
        </w:rPr>
        <w:t>, утвержденного приказом Федерально</w:t>
      </w:r>
      <w:r w:rsidR="009C26A1" w:rsidRPr="009736BF">
        <w:rPr>
          <w:rFonts w:cs="Times New Roman"/>
          <w:sz w:val="28"/>
          <w:szCs w:val="28"/>
          <w:lang w:eastAsia="zh-CN"/>
        </w:rPr>
        <w:t>го казначейства от 02.12.2021</w:t>
      </w:r>
      <w:r w:rsidR="00B5011E" w:rsidRPr="009736BF">
        <w:rPr>
          <w:rFonts w:cs="Times New Roman"/>
          <w:sz w:val="28"/>
          <w:szCs w:val="28"/>
          <w:lang w:eastAsia="zh-CN"/>
        </w:rPr>
        <w:t xml:space="preserve"> № 38н (зарегистрирован Министерством юстиции Рос</w:t>
      </w:r>
      <w:r w:rsidR="009C26A1" w:rsidRPr="009736BF">
        <w:rPr>
          <w:rFonts w:cs="Times New Roman"/>
          <w:sz w:val="28"/>
          <w:szCs w:val="28"/>
          <w:lang w:eastAsia="zh-CN"/>
        </w:rPr>
        <w:t>сийской Федерации 02.12.2021</w:t>
      </w:r>
      <w:r w:rsidR="00B5011E" w:rsidRPr="009736BF">
        <w:rPr>
          <w:rFonts w:cs="Times New Roman"/>
          <w:sz w:val="28"/>
          <w:szCs w:val="28"/>
          <w:lang w:eastAsia="zh-CN"/>
        </w:rPr>
        <w:t xml:space="preserve"> регистрационный № 66</w:t>
      </w:r>
      <w:r w:rsidR="00A41A2B" w:rsidRPr="009736BF">
        <w:rPr>
          <w:rFonts w:cs="Times New Roman"/>
          <w:sz w:val="28"/>
          <w:szCs w:val="28"/>
          <w:lang w:eastAsia="zh-CN"/>
        </w:rPr>
        <w:t>843).</w:t>
      </w:r>
    </w:p>
    <w:p w14:paraId="2D6FB9A7" w14:textId="77777777" w:rsidR="00A41A2B" w:rsidRPr="009736BF" w:rsidRDefault="00A41A2B"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3231FF08" w14:textId="77777777" w:rsidR="006B3A28" w:rsidRPr="009736BF" w:rsidRDefault="004C7A9A" w:rsidP="009736BF">
      <w:pPr>
        <w:pStyle w:val="a4"/>
        <w:numPr>
          <w:ilvl w:val="0"/>
          <w:numId w:val="15"/>
        </w:numPr>
        <w:suppressAutoHyphens/>
        <w:spacing w:line="276" w:lineRule="auto"/>
        <w:ind w:left="0" w:firstLine="567"/>
        <w:rPr>
          <w:color w:val="auto"/>
          <w:szCs w:val="28"/>
          <w:u w:val="single"/>
          <w:lang w:eastAsia="zh-CN"/>
        </w:rPr>
      </w:pPr>
      <w:r w:rsidRPr="009736BF">
        <w:rPr>
          <w:color w:val="auto"/>
          <w:szCs w:val="28"/>
          <w:lang w:eastAsia="zh-CN"/>
        </w:rPr>
        <w:t>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14:paraId="431194B2" w14:textId="77777777" w:rsidR="00E64B87" w:rsidRPr="009736BF" w:rsidRDefault="00E64B87" w:rsidP="009736BF">
      <w:pPr>
        <w:pStyle w:val="a4"/>
        <w:numPr>
          <w:ilvl w:val="0"/>
          <w:numId w:val="15"/>
        </w:numPr>
        <w:suppressAutoHyphens/>
        <w:spacing w:line="276" w:lineRule="auto"/>
        <w:ind w:left="0" w:firstLine="567"/>
        <w:rPr>
          <w:color w:val="auto"/>
          <w:szCs w:val="28"/>
          <w:lang w:eastAsia="zh-CN"/>
        </w:rPr>
      </w:pPr>
      <w:r w:rsidRPr="009736BF">
        <w:rPr>
          <w:color w:val="auto"/>
          <w:szCs w:val="28"/>
          <w:lang w:eastAsia="zh-CN"/>
        </w:rPr>
        <w:lastRenderedPageBreak/>
        <w:t>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w:t>
      </w:r>
    </w:p>
    <w:p w14:paraId="148252C0" w14:textId="77777777" w:rsidR="00E64B87" w:rsidRPr="009736BF" w:rsidRDefault="00E64B87" w:rsidP="009736BF">
      <w:pPr>
        <w:pStyle w:val="a4"/>
        <w:numPr>
          <w:ilvl w:val="0"/>
          <w:numId w:val="15"/>
        </w:numPr>
        <w:suppressAutoHyphens/>
        <w:spacing w:line="276" w:lineRule="auto"/>
        <w:ind w:left="0" w:firstLine="567"/>
        <w:rPr>
          <w:color w:val="auto"/>
          <w:szCs w:val="28"/>
          <w:lang w:eastAsia="zh-CN"/>
        </w:rPr>
      </w:pPr>
      <w:r w:rsidRPr="009736BF">
        <w:rPr>
          <w:color w:val="auto"/>
          <w:szCs w:val="28"/>
          <w:lang w:eastAsia="zh-CN"/>
        </w:rPr>
        <w:t>Земельный участок, находящийся в муниципальной собственности, не может быть предметом аукциона, если соответствует одному из положений пункта 8 статьи 39.11 Земельного кодекса.</w:t>
      </w:r>
    </w:p>
    <w:p w14:paraId="66AD3A4F" w14:textId="77777777" w:rsidR="00004EF1" w:rsidRPr="009736BF" w:rsidRDefault="00004EF1" w:rsidP="009736BF">
      <w:pPr>
        <w:pStyle w:val="a4"/>
        <w:numPr>
          <w:ilvl w:val="0"/>
          <w:numId w:val="15"/>
        </w:numPr>
        <w:suppressAutoHyphens/>
        <w:spacing w:line="276" w:lineRule="auto"/>
        <w:ind w:left="0" w:firstLine="567"/>
        <w:rPr>
          <w:color w:val="auto"/>
          <w:szCs w:val="28"/>
          <w:lang w:eastAsia="zh-CN"/>
        </w:rPr>
      </w:pPr>
      <w:r w:rsidRPr="009736BF">
        <w:rPr>
          <w:color w:val="auto"/>
          <w:szCs w:val="28"/>
          <w:lang w:eastAsia="zh-CN"/>
        </w:rPr>
        <w:t xml:space="preserve">Для проведения аукциона создается аукционная комиссия (далее – </w:t>
      </w:r>
      <w:r w:rsidR="00AD6E50" w:rsidRPr="009736BF">
        <w:rPr>
          <w:color w:val="auto"/>
          <w:szCs w:val="28"/>
          <w:lang w:eastAsia="zh-CN"/>
        </w:rPr>
        <w:t xml:space="preserve">Аукционная </w:t>
      </w:r>
      <w:r w:rsidRPr="009736BF">
        <w:rPr>
          <w:color w:val="auto"/>
          <w:szCs w:val="28"/>
          <w:lang w:eastAsia="zh-CN"/>
        </w:rPr>
        <w:t>комиссия). Организатор аукциона до размещения извещения о проведении аукциона принимает решение о создании комиссии определяет ее состав и порядок работы, назначает председателя комиссии.</w:t>
      </w:r>
    </w:p>
    <w:p w14:paraId="1EA2C922" w14:textId="77777777" w:rsidR="00E64B87" w:rsidRPr="009736BF" w:rsidRDefault="00E64B87" w:rsidP="009736BF">
      <w:pPr>
        <w:pStyle w:val="a4"/>
        <w:numPr>
          <w:ilvl w:val="0"/>
          <w:numId w:val="15"/>
        </w:numPr>
        <w:suppressAutoHyphens/>
        <w:spacing w:line="276" w:lineRule="auto"/>
        <w:ind w:left="0" w:firstLine="567"/>
        <w:rPr>
          <w:color w:val="auto"/>
          <w:szCs w:val="28"/>
          <w:lang w:eastAsia="zh-CN"/>
        </w:rPr>
      </w:pPr>
      <w:r w:rsidRPr="009736BF">
        <w:rPr>
          <w:color w:val="auto"/>
          <w:szCs w:val="28"/>
          <w:lang w:eastAsia="zh-CN"/>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r w:rsidR="00004EF1" w:rsidRPr="009736BF">
        <w:rPr>
          <w:color w:val="auto"/>
          <w:szCs w:val="28"/>
          <w:lang w:eastAsia="zh-CN"/>
        </w:rPr>
        <w:t>.</w:t>
      </w:r>
    </w:p>
    <w:p w14:paraId="660AEE6C" w14:textId="77777777" w:rsidR="00B25F8F" w:rsidRPr="009736BF" w:rsidRDefault="00B25F8F" w:rsidP="009736BF">
      <w:pPr>
        <w:pStyle w:val="a4"/>
        <w:numPr>
          <w:ilvl w:val="0"/>
          <w:numId w:val="15"/>
        </w:numPr>
        <w:suppressAutoHyphens/>
        <w:spacing w:line="276" w:lineRule="auto"/>
        <w:ind w:left="0" w:firstLine="567"/>
        <w:rPr>
          <w:color w:val="auto"/>
          <w:szCs w:val="28"/>
          <w:lang w:eastAsia="zh-CN"/>
        </w:rPr>
      </w:pPr>
      <w:r w:rsidRPr="009736BF">
        <w:rPr>
          <w:color w:val="auto"/>
          <w:szCs w:val="28"/>
          <w:lang w:eastAsia="zh-CN"/>
        </w:rPr>
        <w:t xml:space="preserve">Начальной ценой предмета аукциона по продаже земельного участка является по выбору Администрации рыночная стоимость такого земельного участка, определенная в соответствии с Федеральным законом от 29.07.1998 №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w:t>
      </w:r>
    </w:p>
    <w:p w14:paraId="4C69939A" w14:textId="77777777" w:rsidR="00B25F8F" w:rsidRPr="009736BF" w:rsidRDefault="00B25F8F" w:rsidP="009736BF">
      <w:pPr>
        <w:pStyle w:val="a4"/>
        <w:numPr>
          <w:ilvl w:val="0"/>
          <w:numId w:val="15"/>
        </w:numPr>
        <w:suppressAutoHyphens/>
        <w:spacing w:line="276" w:lineRule="auto"/>
        <w:ind w:left="0" w:firstLine="567"/>
        <w:rPr>
          <w:color w:val="auto"/>
          <w:szCs w:val="28"/>
          <w:lang w:eastAsia="zh-CN"/>
        </w:rPr>
      </w:pPr>
      <w:r w:rsidRPr="009736BF">
        <w:rPr>
          <w:color w:val="auto"/>
          <w:szCs w:val="28"/>
          <w:lang w:eastAsia="zh-CN"/>
        </w:rPr>
        <w:t>По результатам аукциона по продаже земельного участка определяется цена такого земельного участка.</w:t>
      </w:r>
    </w:p>
    <w:p w14:paraId="09506A24" w14:textId="77777777" w:rsidR="00B25F8F" w:rsidRPr="009736BF" w:rsidRDefault="00B25F8F" w:rsidP="009736BF">
      <w:pPr>
        <w:pStyle w:val="a4"/>
        <w:numPr>
          <w:ilvl w:val="0"/>
          <w:numId w:val="15"/>
        </w:numPr>
        <w:suppressAutoHyphens/>
        <w:spacing w:line="276" w:lineRule="auto"/>
        <w:ind w:left="0" w:firstLine="567"/>
        <w:rPr>
          <w:color w:val="auto"/>
          <w:szCs w:val="28"/>
          <w:lang w:eastAsia="zh-CN"/>
        </w:rPr>
      </w:pPr>
      <w:r w:rsidRPr="009736BF">
        <w:rPr>
          <w:color w:val="auto"/>
          <w:szCs w:val="28"/>
          <w:lang w:eastAsia="zh-CN"/>
        </w:rPr>
        <w:t xml:space="preserve">Начальная цена предмета аукциона на право заключения договора аренды земельного участка устанавливается в размере </w:t>
      </w:r>
      <w:r w:rsidR="000F43DF" w:rsidRPr="009736BF">
        <w:rPr>
          <w:color w:val="auto"/>
          <w:szCs w:val="28"/>
          <w:lang w:eastAsia="zh-CN"/>
        </w:rPr>
        <w:t>годовой</w:t>
      </w:r>
      <w:r w:rsidRPr="009736BF">
        <w:rPr>
          <w:color w:val="auto"/>
          <w:szCs w:val="28"/>
          <w:lang w:eastAsia="zh-CN"/>
        </w:rPr>
        <w:t xml:space="preserve"> арендной платы, определенной по результатам рыночной оценки в соответствии с Федеральным законом "Об оценочной деятельности в Российской Федерации". </w:t>
      </w:r>
    </w:p>
    <w:p w14:paraId="6D04AFD5" w14:textId="77777777" w:rsidR="00B25F8F" w:rsidRPr="009736BF" w:rsidRDefault="00B25F8F" w:rsidP="009736BF">
      <w:pPr>
        <w:pStyle w:val="a4"/>
        <w:numPr>
          <w:ilvl w:val="0"/>
          <w:numId w:val="15"/>
        </w:numPr>
        <w:suppressAutoHyphens/>
        <w:spacing w:line="276" w:lineRule="auto"/>
        <w:ind w:left="0" w:firstLine="567"/>
        <w:rPr>
          <w:color w:val="auto"/>
          <w:szCs w:val="28"/>
          <w:lang w:eastAsia="zh-CN"/>
        </w:rPr>
      </w:pPr>
      <w:r w:rsidRPr="009736BF">
        <w:rPr>
          <w:color w:val="auto"/>
          <w:szCs w:val="28"/>
          <w:lang w:eastAsia="zh-CN"/>
        </w:rPr>
        <w:t xml:space="preserve">По результатам аукциона на право заключения договора аренды земельного участка, находящегося в муниципальной собственности, определяется </w:t>
      </w:r>
      <w:r w:rsidR="000F43DF" w:rsidRPr="009736BF">
        <w:rPr>
          <w:color w:val="auto"/>
          <w:szCs w:val="28"/>
          <w:lang w:eastAsia="zh-CN"/>
        </w:rPr>
        <w:t>годовой</w:t>
      </w:r>
      <w:r w:rsidRPr="009736BF">
        <w:rPr>
          <w:color w:val="auto"/>
          <w:szCs w:val="28"/>
          <w:lang w:eastAsia="zh-CN"/>
        </w:rPr>
        <w:t xml:space="preserve"> размер арендной платы.</w:t>
      </w:r>
    </w:p>
    <w:p w14:paraId="67DA6687" w14:textId="77777777" w:rsidR="00B25F8F" w:rsidRPr="009736BF" w:rsidRDefault="00B25F8F" w:rsidP="009736BF">
      <w:pPr>
        <w:pStyle w:val="a4"/>
        <w:numPr>
          <w:ilvl w:val="0"/>
          <w:numId w:val="15"/>
        </w:numPr>
        <w:suppressAutoHyphens/>
        <w:spacing w:line="276" w:lineRule="auto"/>
        <w:ind w:left="0" w:firstLine="567"/>
        <w:rPr>
          <w:color w:val="auto"/>
          <w:szCs w:val="28"/>
          <w:lang w:eastAsia="zh-CN"/>
        </w:rPr>
      </w:pPr>
      <w:r w:rsidRPr="009736BF">
        <w:rPr>
          <w:color w:val="auto"/>
          <w:szCs w:val="28"/>
          <w:lang w:eastAsia="zh-CN"/>
        </w:rPr>
        <w:t xml:space="preserve">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w:t>
      </w:r>
      <w:r w:rsidRPr="009736BF">
        <w:rPr>
          <w:color w:val="auto"/>
          <w:szCs w:val="28"/>
          <w:lang w:eastAsia="zh-CN"/>
        </w:rPr>
        <w:lastRenderedPageBreak/>
        <w:t>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14:paraId="409C3577" w14:textId="77777777" w:rsidR="00B25F8F" w:rsidRPr="009736BF" w:rsidRDefault="007879F2" w:rsidP="009736BF">
      <w:pPr>
        <w:pStyle w:val="a4"/>
        <w:numPr>
          <w:ilvl w:val="0"/>
          <w:numId w:val="15"/>
        </w:numPr>
        <w:suppressAutoHyphens/>
        <w:spacing w:line="276" w:lineRule="auto"/>
        <w:ind w:left="0" w:firstLine="567"/>
        <w:rPr>
          <w:color w:val="auto"/>
          <w:szCs w:val="28"/>
          <w:lang w:eastAsia="zh-CN"/>
        </w:rPr>
      </w:pPr>
      <w:r w:rsidRPr="009736BF">
        <w:rPr>
          <w:color w:val="auto"/>
          <w:szCs w:val="28"/>
          <w:lang w:eastAsia="zh-CN"/>
        </w:rPr>
        <w:t>Организатор аукциона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 Извещение о проведении аукциона размещается также на официальном сайте Российской Федерации в информационно-телекоммуникационной сети «Интернет» для размещения информации о прове</w:t>
      </w:r>
      <w:r w:rsidR="00B5011E" w:rsidRPr="009736BF">
        <w:rPr>
          <w:color w:val="auto"/>
          <w:szCs w:val="28"/>
          <w:lang w:eastAsia="zh-CN"/>
        </w:rPr>
        <w:t xml:space="preserve">дении торгов – </w:t>
      </w:r>
      <w:hyperlink r:id="rId9" w:history="1">
        <w:r w:rsidR="00B5011E" w:rsidRPr="009736BF">
          <w:rPr>
            <w:rStyle w:val="a3"/>
            <w:szCs w:val="28"/>
            <w:lang w:eastAsia="zh-CN"/>
          </w:rPr>
          <w:t>www.torgi.gov.ru</w:t>
        </w:r>
      </w:hyperlink>
      <w:r w:rsidR="00B5011E" w:rsidRPr="009736BF">
        <w:rPr>
          <w:color w:val="auto"/>
          <w:szCs w:val="28"/>
          <w:lang w:eastAsia="zh-CN"/>
        </w:rPr>
        <w:t>,</w:t>
      </w:r>
      <w:r w:rsidRPr="009736BF">
        <w:rPr>
          <w:color w:val="auto"/>
          <w:szCs w:val="28"/>
          <w:lang w:eastAsia="zh-CN"/>
        </w:rPr>
        <w:t xml:space="preserve">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43BBE9B3" w14:textId="77777777" w:rsidR="00B25F8F" w:rsidRPr="009736BF" w:rsidRDefault="00B25F8F" w:rsidP="009736BF">
      <w:pPr>
        <w:pStyle w:val="a4"/>
        <w:numPr>
          <w:ilvl w:val="0"/>
          <w:numId w:val="15"/>
        </w:numPr>
        <w:suppressAutoHyphens/>
        <w:spacing w:line="276" w:lineRule="auto"/>
        <w:ind w:left="0" w:firstLine="567"/>
        <w:rPr>
          <w:color w:val="auto"/>
          <w:szCs w:val="28"/>
          <w:lang w:eastAsia="zh-CN"/>
        </w:rPr>
      </w:pPr>
      <w:r w:rsidRPr="009736BF">
        <w:rPr>
          <w:color w:val="auto"/>
          <w:szCs w:val="28"/>
          <w:lang w:eastAsia="zh-CN"/>
        </w:rPr>
        <w:t>Извещение о проведении аукциона должно содержать сведения:</w:t>
      </w:r>
    </w:p>
    <w:p w14:paraId="1B015F35" w14:textId="77777777" w:rsidR="00B25F8F" w:rsidRPr="009736BF" w:rsidRDefault="00B25F8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об организаторе аукциона;</w:t>
      </w:r>
    </w:p>
    <w:p w14:paraId="1EAE2C4D" w14:textId="77777777" w:rsidR="00B25F8F" w:rsidRPr="009736BF" w:rsidRDefault="00B25F8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об уполномоченном органе и о реквизитах решения о проведении аукциона;</w:t>
      </w:r>
    </w:p>
    <w:p w14:paraId="1AE65AB8" w14:textId="77777777" w:rsidR="00B25F8F" w:rsidRPr="009736BF" w:rsidRDefault="00B25F8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о месте, дате, времени и порядке проведения аукциона;</w:t>
      </w:r>
    </w:p>
    <w:p w14:paraId="12330908" w14:textId="77777777" w:rsidR="00B25F8F" w:rsidRPr="009736BF" w:rsidRDefault="00B25F8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14:paraId="4AEE369F" w14:textId="77777777" w:rsidR="00B25F8F" w:rsidRPr="009736BF" w:rsidRDefault="00B25F8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о начальной цене предмета аукциона;</w:t>
      </w:r>
    </w:p>
    <w:p w14:paraId="2FB24CE0" w14:textId="77777777" w:rsidR="00B25F8F" w:rsidRPr="009736BF" w:rsidRDefault="00B25F8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о "шаге аукциона";</w:t>
      </w:r>
    </w:p>
    <w:p w14:paraId="663C026B" w14:textId="77777777" w:rsidR="00B25F8F" w:rsidRPr="009736BF" w:rsidRDefault="00B25F8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о форме заявки на участие в аукционе, порядке ее приема, об адресе места ее приема, о дате и времени начала и окончания прием</w:t>
      </w:r>
      <w:r w:rsidR="00A41A2B" w:rsidRPr="009736BF">
        <w:rPr>
          <w:rFonts w:cs="Times New Roman"/>
          <w:sz w:val="28"/>
          <w:szCs w:val="28"/>
          <w:lang w:eastAsia="zh-CN"/>
        </w:rPr>
        <w:t>а заявок на участие в аукционе;</w:t>
      </w:r>
    </w:p>
    <w:p w14:paraId="2735A2EE" w14:textId="77777777" w:rsidR="00B25F8F" w:rsidRPr="009736BF" w:rsidRDefault="00B25F8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lastRenderedPageBreak/>
        <w:t>- о размере задатка, порядке его внесения участниками аукциона и возврата им задатка, банковских реквизитах счета для перечисления задатка;</w:t>
      </w:r>
    </w:p>
    <w:p w14:paraId="4FB8590E" w14:textId="77777777" w:rsidR="00B25F8F" w:rsidRPr="009736BF" w:rsidRDefault="00B25F8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14:paraId="6E3D4AB2" w14:textId="77777777" w:rsidR="00B25F8F" w:rsidRPr="009736BF" w:rsidRDefault="00B25F8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о льготах по арендной плате в отношении земельного участка, включенного в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Луганской Народной Республики, муниципальными правовыми актами;</w:t>
      </w:r>
    </w:p>
    <w:p w14:paraId="40677BFC" w14:textId="77777777" w:rsidR="00B25F8F" w:rsidRPr="009736BF" w:rsidRDefault="00B25F8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14:paraId="5D0C4CFC" w14:textId="77777777" w:rsidR="00B25F8F" w:rsidRPr="009736BF" w:rsidRDefault="00B25F8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Администрацию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14:paraId="3BF2429A" w14:textId="77777777" w:rsidR="00B25F8F" w:rsidRPr="009736BF" w:rsidRDefault="00B25F8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14:paraId="57F1ECBA" w14:textId="77777777" w:rsidR="00D7205F" w:rsidRPr="009736BF" w:rsidRDefault="00D7205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xml:space="preserve">15.1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w:t>
      </w:r>
      <w:r w:rsidRPr="009736BF">
        <w:rPr>
          <w:rFonts w:cs="Times New Roman"/>
          <w:sz w:val="28"/>
          <w:szCs w:val="28"/>
          <w:lang w:eastAsia="zh-CN"/>
        </w:rPr>
        <w:lastRenderedPageBreak/>
        <w:t>муниципальной собственности, либо электронный аукцион на право заключения договора аренды такого участка (далее - электронная площадка).</w:t>
      </w:r>
    </w:p>
    <w:p w14:paraId="77139327" w14:textId="77777777" w:rsidR="00D7205F" w:rsidRPr="009736BF" w:rsidRDefault="00D7205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15.2 Наряду со сведениями, указанными в пункте 21 статьи 39.11 Земельного</w:t>
      </w:r>
      <w:r w:rsidR="000121E1" w:rsidRPr="009736BF">
        <w:rPr>
          <w:rFonts w:cs="Times New Roman"/>
          <w:sz w:val="28"/>
          <w:szCs w:val="28"/>
          <w:lang w:eastAsia="zh-CN"/>
        </w:rPr>
        <w:t xml:space="preserve"> к</w:t>
      </w:r>
      <w:r w:rsidRPr="009736BF">
        <w:rPr>
          <w:rFonts w:cs="Times New Roman"/>
          <w:sz w:val="28"/>
          <w:szCs w:val="28"/>
          <w:lang w:eastAsia="zh-CN"/>
        </w:rPr>
        <w:t>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пунктами 13, 14, 20 и 25 статьи 39.12 Земельного</w:t>
      </w:r>
      <w:r w:rsidR="000121E1" w:rsidRPr="009736BF">
        <w:rPr>
          <w:rFonts w:cs="Times New Roman"/>
          <w:sz w:val="28"/>
          <w:szCs w:val="28"/>
          <w:lang w:eastAsia="zh-CN"/>
        </w:rPr>
        <w:t xml:space="preserve"> к</w:t>
      </w:r>
      <w:r w:rsidRPr="009736BF">
        <w:rPr>
          <w:rFonts w:cs="Times New Roman"/>
          <w:sz w:val="28"/>
          <w:szCs w:val="28"/>
          <w:lang w:eastAsia="zh-CN"/>
        </w:rPr>
        <w:t>одекса заключается договор купли-продажи земельного участка, находящегося в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14:paraId="45013B79" w14:textId="77777777" w:rsidR="00D7205F" w:rsidRPr="009736BF" w:rsidRDefault="0030047C"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15</w:t>
      </w:r>
      <w:r w:rsidR="00D7205F" w:rsidRPr="009736BF">
        <w:rPr>
          <w:rFonts w:cs="Times New Roman"/>
          <w:sz w:val="28"/>
          <w:szCs w:val="28"/>
          <w:lang w:eastAsia="zh-CN"/>
        </w:rPr>
        <w:t>.3.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14:paraId="5B5377FB" w14:textId="77777777" w:rsidR="00B25F8F" w:rsidRPr="009736BF" w:rsidRDefault="00B25F8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14:paraId="2C2ECF05" w14:textId="77777777" w:rsidR="00B25F8F" w:rsidRPr="009736BF" w:rsidRDefault="00B25F8F"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Администрация принимает решение об отказе в проведении аукциона в случае выявления обстоятельств, предусмотренных пунктом 8 статьи 39.11 Земельного кодекса. Извещение об отказе в проведении аукциона размещается на официальном сайте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AC8CFCE" w14:textId="77777777" w:rsidR="00223BDB" w:rsidRDefault="00223BDB" w:rsidP="00146229">
      <w:pPr>
        <w:suppressAutoHyphens/>
        <w:spacing w:line="276" w:lineRule="auto"/>
        <w:rPr>
          <w:rFonts w:cs="Times New Roman"/>
          <w:b/>
          <w:bCs w:val="0"/>
          <w:sz w:val="28"/>
          <w:szCs w:val="28"/>
        </w:rPr>
      </w:pPr>
    </w:p>
    <w:p w14:paraId="24D8D546" w14:textId="77777777" w:rsidR="00223BDB" w:rsidRDefault="00223BDB" w:rsidP="009736BF">
      <w:pPr>
        <w:suppressAutoHyphens/>
        <w:spacing w:line="276" w:lineRule="auto"/>
        <w:ind w:firstLine="567"/>
        <w:jc w:val="center"/>
        <w:rPr>
          <w:rFonts w:cs="Times New Roman"/>
          <w:b/>
          <w:bCs w:val="0"/>
          <w:sz w:val="28"/>
          <w:szCs w:val="28"/>
        </w:rPr>
      </w:pPr>
    </w:p>
    <w:p w14:paraId="2D7AA430" w14:textId="77777777" w:rsidR="004C7A9A" w:rsidRPr="009736BF" w:rsidRDefault="00AD6E50" w:rsidP="009736BF">
      <w:pPr>
        <w:suppressAutoHyphens/>
        <w:spacing w:line="276" w:lineRule="auto"/>
        <w:ind w:firstLine="567"/>
        <w:jc w:val="center"/>
        <w:rPr>
          <w:rFonts w:cs="Times New Roman"/>
          <w:b/>
          <w:bCs w:val="0"/>
          <w:sz w:val="28"/>
          <w:szCs w:val="28"/>
        </w:rPr>
      </w:pPr>
      <w:r w:rsidRPr="009736BF">
        <w:rPr>
          <w:rFonts w:cs="Times New Roman"/>
          <w:b/>
          <w:bCs w:val="0"/>
          <w:sz w:val="28"/>
          <w:szCs w:val="28"/>
        </w:rPr>
        <w:t xml:space="preserve">Раздел </w:t>
      </w:r>
      <w:r w:rsidRPr="009736BF">
        <w:rPr>
          <w:rFonts w:cs="Times New Roman"/>
          <w:b/>
          <w:bCs w:val="0"/>
          <w:sz w:val="28"/>
          <w:szCs w:val="28"/>
          <w:lang w:val="en-US"/>
        </w:rPr>
        <w:t>II</w:t>
      </w:r>
      <w:r w:rsidRPr="009736BF">
        <w:rPr>
          <w:rFonts w:cs="Times New Roman"/>
          <w:b/>
          <w:bCs w:val="0"/>
          <w:sz w:val="28"/>
          <w:szCs w:val="28"/>
        </w:rPr>
        <w:t>. Условия участия в аукционе</w:t>
      </w:r>
    </w:p>
    <w:p w14:paraId="54F9A366" w14:textId="77777777" w:rsidR="009736BF" w:rsidRPr="009736BF" w:rsidRDefault="009736BF" w:rsidP="009736BF">
      <w:pPr>
        <w:suppressAutoHyphens/>
        <w:spacing w:line="276" w:lineRule="auto"/>
        <w:ind w:firstLine="567"/>
        <w:jc w:val="center"/>
        <w:rPr>
          <w:rFonts w:cs="Times New Roman"/>
          <w:sz w:val="28"/>
          <w:szCs w:val="28"/>
          <w:lang w:eastAsia="zh-CN"/>
        </w:rPr>
      </w:pPr>
    </w:p>
    <w:p w14:paraId="07FE515B" w14:textId="77777777" w:rsidR="00582EF5" w:rsidRDefault="001766B4" w:rsidP="009736BF">
      <w:pPr>
        <w:suppressAutoHyphens/>
        <w:spacing w:line="276" w:lineRule="auto"/>
        <w:ind w:firstLine="567"/>
        <w:jc w:val="both"/>
        <w:rPr>
          <w:rFonts w:cs="Times New Roman"/>
          <w:b/>
          <w:sz w:val="28"/>
          <w:szCs w:val="28"/>
          <w:lang w:eastAsia="zh-CN"/>
        </w:rPr>
      </w:pPr>
      <w:r w:rsidRPr="009736BF">
        <w:rPr>
          <w:rFonts w:cs="Times New Roman"/>
          <w:b/>
          <w:sz w:val="28"/>
          <w:szCs w:val="28"/>
          <w:lang w:eastAsia="zh-CN"/>
        </w:rPr>
        <w:t xml:space="preserve">Статья 4.  </w:t>
      </w:r>
      <w:r w:rsidR="00AD6E50" w:rsidRPr="009736BF">
        <w:rPr>
          <w:rFonts w:cs="Times New Roman"/>
          <w:b/>
          <w:sz w:val="28"/>
          <w:szCs w:val="28"/>
          <w:lang w:eastAsia="zh-CN"/>
        </w:rPr>
        <w:t>Порядок подачи заявок на участие в аукционе</w:t>
      </w:r>
    </w:p>
    <w:p w14:paraId="4283C69B" w14:textId="77777777" w:rsidR="009736BF" w:rsidRPr="009736BF" w:rsidRDefault="009736BF" w:rsidP="009736BF">
      <w:pPr>
        <w:suppressAutoHyphens/>
        <w:spacing w:line="276" w:lineRule="auto"/>
        <w:ind w:firstLine="567"/>
        <w:jc w:val="both"/>
        <w:rPr>
          <w:rFonts w:cs="Times New Roman"/>
          <w:b/>
          <w:sz w:val="28"/>
          <w:szCs w:val="28"/>
          <w:lang w:eastAsia="zh-CN"/>
        </w:rPr>
      </w:pPr>
    </w:p>
    <w:p w14:paraId="54670B23" w14:textId="77777777" w:rsidR="00200462" w:rsidRPr="009736BF" w:rsidRDefault="00200462" w:rsidP="009736BF">
      <w:pPr>
        <w:pStyle w:val="a4"/>
        <w:numPr>
          <w:ilvl w:val="0"/>
          <w:numId w:val="17"/>
        </w:numPr>
        <w:suppressAutoHyphens/>
        <w:spacing w:line="276" w:lineRule="auto"/>
        <w:ind w:left="0" w:firstLine="567"/>
        <w:rPr>
          <w:szCs w:val="28"/>
          <w:lang w:eastAsia="zh-CN"/>
        </w:rPr>
      </w:pPr>
      <w:r w:rsidRPr="009736BF">
        <w:rPr>
          <w:szCs w:val="28"/>
          <w:lang w:eastAsia="zh-CN"/>
        </w:rPr>
        <w:t>Для участия в аукционе заявители представляют в установленный в извещении о проведении аукциона срок следующие документы:</w:t>
      </w:r>
    </w:p>
    <w:p w14:paraId="10232DF6" w14:textId="77777777" w:rsidR="00200462" w:rsidRPr="009736BF" w:rsidRDefault="00200462"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006F28E1" w:rsidRPr="009736BF">
        <w:rPr>
          <w:rFonts w:cs="Times New Roman"/>
          <w:sz w:val="28"/>
          <w:szCs w:val="28"/>
          <w:lang w:eastAsia="zh-CN"/>
        </w:rPr>
        <w:t xml:space="preserve"> </w:t>
      </w:r>
    </w:p>
    <w:p w14:paraId="30A6ED97" w14:textId="77777777" w:rsidR="00200462" w:rsidRPr="009736BF" w:rsidRDefault="00200462"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2) копии документов, удостоверяющих личность заявителя (для граждан);</w:t>
      </w:r>
    </w:p>
    <w:p w14:paraId="0EF58EAD" w14:textId="77777777" w:rsidR="00200462" w:rsidRPr="009736BF" w:rsidRDefault="00200462"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xml:space="preserve">3) надлежащим образом, заверенный перевод на русский язык документов о государственной регистрации юридического лица в </w:t>
      </w:r>
      <w:r w:rsidRPr="009736BF">
        <w:rPr>
          <w:rFonts w:cs="Times New Roman"/>
          <w:sz w:val="28"/>
          <w:szCs w:val="28"/>
          <w:lang w:eastAsia="zh-CN"/>
        </w:rPr>
        <w:lastRenderedPageBreak/>
        <w:t>соответствии с законодательством иностранного государства в случае, если заявителем является иностранное юридическое лицо;</w:t>
      </w:r>
    </w:p>
    <w:p w14:paraId="7D6F4DFF" w14:textId="77777777" w:rsidR="00200462" w:rsidRPr="009736BF" w:rsidRDefault="00200462"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4) документы, подтверждающие внесение задатка.</w:t>
      </w:r>
    </w:p>
    <w:p w14:paraId="321036F5" w14:textId="77777777" w:rsidR="006F28E1" w:rsidRPr="009736BF" w:rsidRDefault="00714460"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31930A4" w14:textId="77777777" w:rsidR="000121E1" w:rsidRPr="009736BF" w:rsidRDefault="000121E1"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3. Представление документов, подтверждающих внесение задатка, признается заключением соглашения о задатке.</w:t>
      </w:r>
    </w:p>
    <w:p w14:paraId="686BE309" w14:textId="77777777" w:rsidR="000121E1" w:rsidRPr="009736BF" w:rsidRDefault="000121E1"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4.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14:paraId="0DF1B9D9" w14:textId="77777777" w:rsidR="000121E1" w:rsidRPr="009736BF" w:rsidRDefault="000121E1"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xml:space="preserve">5. Организатор аукциона не вправе требовать представление иных документов, за исключением документов, указанных в пункте 1 статьи 39.12 Земельного кодекса.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w:t>
      </w:r>
    </w:p>
    <w:p w14:paraId="0D736AB0" w14:textId="77777777" w:rsidR="0008187D" w:rsidRPr="009736BF" w:rsidRDefault="000121E1" w:rsidP="009736BF">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6. Д</w:t>
      </w:r>
      <w:r w:rsidR="0008187D" w:rsidRPr="009736BF">
        <w:rPr>
          <w:rFonts w:cs="Times New Roman"/>
          <w:sz w:val="28"/>
          <w:szCs w:val="28"/>
          <w:lang w:eastAsia="zh-CN"/>
        </w:rPr>
        <w:t>окумент</w:t>
      </w:r>
      <w:r w:rsidRPr="009736BF">
        <w:rPr>
          <w:rFonts w:cs="Times New Roman"/>
          <w:sz w:val="28"/>
          <w:szCs w:val="28"/>
          <w:lang w:eastAsia="zh-CN"/>
        </w:rPr>
        <w:t>ы, предусмотренные подпунктами 2-4 пункта 1 настоящей статьи</w:t>
      </w:r>
      <w:r w:rsidR="0008187D" w:rsidRPr="009736BF">
        <w:rPr>
          <w:rFonts w:cs="Times New Roman"/>
          <w:sz w:val="28"/>
          <w:szCs w:val="28"/>
          <w:lang w:eastAsia="zh-CN"/>
        </w:rPr>
        <w:t>, не включаются заявителем в заявку. Такие документы направляются организатору аукциона оператором электронной площадки путем информационного взаимодействия с официальным сайтом.</w:t>
      </w:r>
    </w:p>
    <w:p w14:paraId="1FD0A5E6" w14:textId="77777777" w:rsidR="0008187D" w:rsidRPr="009736BF" w:rsidRDefault="0008187D" w:rsidP="00223BDB">
      <w:pPr>
        <w:suppressAutoHyphens/>
        <w:spacing w:line="276" w:lineRule="auto"/>
        <w:ind w:firstLine="567"/>
        <w:jc w:val="both"/>
        <w:rPr>
          <w:rFonts w:cs="Times New Roman"/>
          <w:sz w:val="28"/>
          <w:szCs w:val="28"/>
          <w:lang w:eastAsia="zh-CN"/>
        </w:rPr>
      </w:pPr>
      <w:r w:rsidRPr="009736BF">
        <w:rPr>
          <w:rFonts w:cs="Times New Roman"/>
          <w:sz w:val="28"/>
          <w:szCs w:val="28"/>
          <w:lang w:eastAsia="zh-CN"/>
        </w:rPr>
        <w:t xml:space="preserve">В случае внесения заявителем изменений в информацию </w:t>
      </w:r>
      <w:r w:rsidR="000121E1" w:rsidRPr="009736BF">
        <w:rPr>
          <w:rFonts w:cs="Times New Roman"/>
          <w:sz w:val="28"/>
          <w:szCs w:val="28"/>
          <w:lang w:eastAsia="zh-CN"/>
        </w:rPr>
        <w:t xml:space="preserve">указанной в заявке </w:t>
      </w:r>
      <w:r w:rsidRPr="009736BF">
        <w:rPr>
          <w:rFonts w:cs="Times New Roman"/>
          <w:sz w:val="28"/>
          <w:szCs w:val="28"/>
          <w:lang w:eastAsia="zh-CN"/>
        </w:rPr>
        <w:t xml:space="preserve">и (или) документы предусмотренные </w:t>
      </w:r>
      <w:r w:rsidR="000121E1" w:rsidRPr="009736BF">
        <w:rPr>
          <w:rFonts w:cs="Times New Roman"/>
          <w:sz w:val="28"/>
          <w:szCs w:val="28"/>
          <w:lang w:eastAsia="zh-CN"/>
        </w:rPr>
        <w:t>подпунктами 2-4 пункта 1 настоящей статьи</w:t>
      </w:r>
      <w:r w:rsidRPr="009736BF">
        <w:rPr>
          <w:rFonts w:cs="Times New Roman"/>
          <w:sz w:val="28"/>
          <w:szCs w:val="28"/>
          <w:lang w:eastAsia="zh-CN"/>
        </w:rPr>
        <w:t xml:space="preserve">,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w:t>
      </w:r>
      <w:r w:rsidRPr="009736BF">
        <w:rPr>
          <w:rFonts w:cs="Times New Roman"/>
          <w:sz w:val="28"/>
          <w:szCs w:val="28"/>
          <w:lang w:eastAsia="zh-CN"/>
        </w:rPr>
        <w:lastRenderedPageBreak/>
        <w:t xml:space="preserve">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 </w:t>
      </w:r>
    </w:p>
    <w:p w14:paraId="227938BB" w14:textId="77777777" w:rsidR="00200462" w:rsidRPr="009736BF" w:rsidRDefault="000121E1" w:rsidP="009736BF">
      <w:pPr>
        <w:shd w:val="clear" w:color="auto" w:fill="FFFFFF"/>
        <w:spacing w:line="276" w:lineRule="auto"/>
        <w:ind w:firstLine="567"/>
        <w:jc w:val="both"/>
        <w:rPr>
          <w:rFonts w:cs="Times New Roman"/>
          <w:bCs w:val="0"/>
          <w:sz w:val="28"/>
          <w:szCs w:val="28"/>
        </w:rPr>
      </w:pPr>
      <w:r w:rsidRPr="009736BF">
        <w:rPr>
          <w:rFonts w:cs="Times New Roman"/>
          <w:bCs w:val="0"/>
          <w:sz w:val="28"/>
          <w:szCs w:val="28"/>
        </w:rPr>
        <w:t>7</w:t>
      </w:r>
      <w:r w:rsidR="00200462" w:rsidRPr="009736BF">
        <w:rPr>
          <w:rFonts w:cs="Times New Roman"/>
          <w:bCs w:val="0"/>
          <w:sz w:val="28"/>
          <w:szCs w:val="28"/>
        </w:rPr>
        <w:t xml:space="preserve">. Организатор аукциона не вправе требовать представление иных документов, за исключением документов, указанных в </w:t>
      </w:r>
      <w:hyperlink r:id="rId10" w:anchor="Par0" w:history="1">
        <w:r w:rsidR="00200462" w:rsidRPr="009736BF">
          <w:rPr>
            <w:rFonts w:cs="Times New Roman"/>
            <w:bCs w:val="0"/>
            <w:sz w:val="28"/>
            <w:szCs w:val="28"/>
          </w:rPr>
          <w:t>пункте 1</w:t>
        </w:r>
      </w:hyperlink>
      <w:r w:rsidR="00200462" w:rsidRPr="009736BF">
        <w:rPr>
          <w:rFonts w:cs="Times New Roman"/>
          <w:bCs w:val="0"/>
          <w:sz w:val="28"/>
          <w:szCs w:val="28"/>
        </w:rPr>
        <w:t xml:space="preserve"> статьи 39.12 Земельного кодекса.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1F821F0C" w14:textId="77777777" w:rsidR="00200462" w:rsidRPr="009736BF" w:rsidRDefault="000121E1" w:rsidP="009736BF">
      <w:pPr>
        <w:pStyle w:val="a4"/>
        <w:suppressAutoHyphens/>
        <w:spacing w:line="276" w:lineRule="auto"/>
        <w:ind w:left="0" w:firstLine="567"/>
        <w:rPr>
          <w:color w:val="auto"/>
          <w:szCs w:val="28"/>
          <w:lang w:eastAsia="zh-CN"/>
        </w:rPr>
      </w:pPr>
      <w:r w:rsidRPr="009736BF">
        <w:rPr>
          <w:color w:val="auto"/>
          <w:szCs w:val="28"/>
          <w:lang w:eastAsia="zh-CN"/>
        </w:rPr>
        <w:t>8</w:t>
      </w:r>
      <w:r w:rsidR="0008187D" w:rsidRPr="009736BF">
        <w:rPr>
          <w:color w:val="auto"/>
          <w:szCs w:val="28"/>
          <w:lang w:eastAsia="zh-CN"/>
        </w:rPr>
        <w:t>.</w:t>
      </w:r>
      <w:r w:rsidR="002B580A" w:rsidRPr="009736BF">
        <w:rPr>
          <w:color w:val="auto"/>
          <w:szCs w:val="28"/>
        </w:rPr>
        <w:t xml:space="preserve"> </w:t>
      </w:r>
      <w:r w:rsidR="002B580A" w:rsidRPr="009736BF">
        <w:rPr>
          <w:color w:val="auto"/>
          <w:szCs w:val="28"/>
          <w:lang w:eastAsia="zh-CN"/>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5DEDE347" w14:textId="77777777" w:rsidR="002B580A" w:rsidRPr="009736BF" w:rsidRDefault="000121E1" w:rsidP="009736BF">
      <w:pPr>
        <w:pStyle w:val="a4"/>
        <w:suppressAutoHyphens/>
        <w:spacing w:line="276" w:lineRule="auto"/>
        <w:ind w:left="0" w:firstLine="567"/>
        <w:rPr>
          <w:color w:val="auto"/>
          <w:szCs w:val="28"/>
          <w:lang w:eastAsia="zh-CN"/>
        </w:rPr>
      </w:pPr>
      <w:r w:rsidRPr="009736BF">
        <w:rPr>
          <w:color w:val="auto"/>
          <w:szCs w:val="28"/>
          <w:lang w:eastAsia="zh-CN"/>
        </w:rPr>
        <w:t>9</w:t>
      </w:r>
      <w:r w:rsidR="002B580A" w:rsidRPr="009736BF">
        <w:rPr>
          <w:color w:val="auto"/>
          <w:szCs w:val="28"/>
          <w:lang w:eastAsia="zh-CN"/>
        </w:rPr>
        <w:t>.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14:paraId="0A35056B" w14:textId="77777777" w:rsidR="002B580A" w:rsidRPr="009736BF" w:rsidRDefault="009736BF" w:rsidP="009736BF">
      <w:pPr>
        <w:shd w:val="clear" w:color="auto" w:fill="FFFFFF"/>
        <w:spacing w:line="276" w:lineRule="auto"/>
        <w:ind w:firstLine="567"/>
        <w:jc w:val="both"/>
        <w:rPr>
          <w:rFonts w:cs="Times New Roman"/>
          <w:bCs w:val="0"/>
          <w:sz w:val="28"/>
          <w:szCs w:val="28"/>
        </w:rPr>
      </w:pPr>
      <w:r w:rsidRPr="009736BF">
        <w:rPr>
          <w:rFonts w:cs="Times New Roman"/>
          <w:sz w:val="28"/>
          <w:szCs w:val="28"/>
          <w:lang w:eastAsia="zh-CN"/>
        </w:rPr>
        <w:t>10</w:t>
      </w:r>
      <w:r w:rsidR="002B580A" w:rsidRPr="009736BF">
        <w:rPr>
          <w:rFonts w:cs="Times New Roman"/>
          <w:sz w:val="28"/>
          <w:szCs w:val="28"/>
          <w:lang w:eastAsia="zh-CN"/>
        </w:rPr>
        <w:t xml:space="preserve">. </w:t>
      </w:r>
      <w:r w:rsidR="002B580A" w:rsidRPr="009736BF">
        <w:rPr>
          <w:rFonts w:cs="Times New Roman"/>
          <w:bCs w:val="0"/>
          <w:sz w:val="28"/>
          <w:szCs w:val="28"/>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14:paraId="2F1D9F8E" w14:textId="77777777" w:rsidR="002B580A" w:rsidRPr="009736BF" w:rsidRDefault="009736BF" w:rsidP="009736BF">
      <w:pPr>
        <w:shd w:val="clear" w:color="auto" w:fill="FFFFFF"/>
        <w:spacing w:line="276" w:lineRule="auto"/>
        <w:ind w:firstLine="567"/>
        <w:jc w:val="both"/>
        <w:rPr>
          <w:rFonts w:cs="Times New Roman"/>
          <w:bCs w:val="0"/>
          <w:sz w:val="28"/>
          <w:szCs w:val="28"/>
        </w:rPr>
      </w:pPr>
      <w:r w:rsidRPr="009736BF">
        <w:rPr>
          <w:rFonts w:cs="Times New Roman"/>
          <w:bCs w:val="0"/>
          <w:sz w:val="28"/>
          <w:szCs w:val="28"/>
        </w:rPr>
        <w:t>11</w:t>
      </w:r>
      <w:r w:rsidR="002B580A" w:rsidRPr="009736BF">
        <w:rPr>
          <w:rFonts w:cs="Times New Roman"/>
          <w:bCs w:val="0"/>
          <w:sz w:val="28"/>
          <w:szCs w:val="28"/>
        </w:rPr>
        <w:t>. Срок рассмотрения заявок на участие в аукционе не может превышать три рабочих дня с даты окончания срока приема документов.</w:t>
      </w:r>
    </w:p>
    <w:p w14:paraId="1E7EE194" w14:textId="77777777" w:rsidR="002B580A" w:rsidRPr="009736BF" w:rsidRDefault="009736BF" w:rsidP="009736BF">
      <w:pPr>
        <w:pStyle w:val="a4"/>
        <w:suppressAutoHyphens/>
        <w:spacing w:line="276" w:lineRule="auto"/>
        <w:ind w:left="0" w:firstLine="567"/>
        <w:rPr>
          <w:color w:val="auto"/>
          <w:szCs w:val="28"/>
          <w:lang w:eastAsia="zh-CN"/>
        </w:rPr>
      </w:pPr>
      <w:r w:rsidRPr="009736BF">
        <w:rPr>
          <w:color w:val="auto"/>
          <w:szCs w:val="28"/>
          <w:lang w:eastAsia="zh-CN"/>
        </w:rPr>
        <w:t>12</w:t>
      </w:r>
      <w:r w:rsidR="002B580A" w:rsidRPr="009736BF">
        <w:rPr>
          <w:color w:val="auto"/>
          <w:szCs w:val="28"/>
          <w:lang w:eastAsia="zh-CN"/>
        </w:rPr>
        <w:t xml:space="preserve">. </w:t>
      </w:r>
      <w:r w:rsidR="002B580A" w:rsidRPr="009736BF">
        <w:rPr>
          <w:color w:val="auto"/>
          <w:szCs w:val="28"/>
          <w:shd w:val="clear" w:color="auto" w:fill="FFFFFF"/>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04A0C030" w14:textId="77777777" w:rsidR="002B580A" w:rsidRPr="009736BF" w:rsidRDefault="009736BF" w:rsidP="009736BF">
      <w:pPr>
        <w:pStyle w:val="a4"/>
        <w:suppressAutoHyphens/>
        <w:spacing w:line="276" w:lineRule="auto"/>
        <w:ind w:left="0" w:firstLine="567"/>
        <w:rPr>
          <w:szCs w:val="28"/>
          <w:lang w:eastAsia="zh-CN"/>
        </w:rPr>
      </w:pPr>
      <w:r w:rsidRPr="009736BF">
        <w:rPr>
          <w:color w:val="auto"/>
          <w:szCs w:val="28"/>
          <w:lang w:eastAsia="zh-CN"/>
        </w:rPr>
        <w:t>13</w:t>
      </w:r>
      <w:r w:rsidR="002B580A" w:rsidRPr="009736BF">
        <w:rPr>
          <w:color w:val="auto"/>
          <w:szCs w:val="28"/>
          <w:lang w:eastAsia="zh-CN"/>
        </w:rPr>
        <w:t xml:space="preserve">. Заявитель имеет право отозвать принятую </w:t>
      </w:r>
      <w:r w:rsidR="002B580A" w:rsidRPr="009736BF">
        <w:rPr>
          <w:szCs w:val="28"/>
          <w:lang w:eastAsia="zh-CN"/>
        </w:rPr>
        <w:t xml:space="preserve">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w:t>
      </w:r>
      <w:r w:rsidR="002B580A" w:rsidRPr="009736BF">
        <w:rPr>
          <w:szCs w:val="28"/>
          <w:lang w:eastAsia="zh-CN"/>
        </w:rPr>
        <w:lastRenderedPageBreak/>
        <w:t>заявки заявителем позднее дня окончания срока приема заявок задаток возвращается в порядке, установленном для участников аукциона.</w:t>
      </w:r>
    </w:p>
    <w:p w14:paraId="25F9A79D" w14:textId="77777777" w:rsidR="00AD6E50" w:rsidRPr="009736BF" w:rsidRDefault="009736BF" w:rsidP="009736BF">
      <w:pPr>
        <w:shd w:val="clear" w:color="auto" w:fill="FFFFFF"/>
        <w:spacing w:line="276" w:lineRule="auto"/>
        <w:ind w:firstLine="567"/>
        <w:jc w:val="both"/>
        <w:rPr>
          <w:rFonts w:cs="Times New Roman"/>
          <w:bCs w:val="0"/>
          <w:sz w:val="28"/>
          <w:szCs w:val="28"/>
        </w:rPr>
      </w:pPr>
      <w:r w:rsidRPr="009736BF">
        <w:rPr>
          <w:rFonts w:cs="Times New Roman"/>
          <w:sz w:val="28"/>
          <w:szCs w:val="28"/>
          <w:lang w:eastAsia="zh-CN"/>
        </w:rPr>
        <w:t>14</w:t>
      </w:r>
      <w:r w:rsidR="00AD6E50" w:rsidRPr="009736BF">
        <w:rPr>
          <w:rFonts w:cs="Times New Roman"/>
          <w:sz w:val="28"/>
          <w:szCs w:val="28"/>
          <w:lang w:eastAsia="zh-CN"/>
        </w:rPr>
        <w:t xml:space="preserve">. </w:t>
      </w:r>
      <w:r w:rsidR="00AD6E50" w:rsidRPr="009736BF">
        <w:rPr>
          <w:rFonts w:cs="Times New Roman"/>
          <w:bCs w:val="0"/>
          <w:sz w:val="28"/>
          <w:szCs w:val="28"/>
        </w:rPr>
        <w:t>Заявитель не допускается к участию в аукционе в следующих случаях:</w:t>
      </w:r>
    </w:p>
    <w:p w14:paraId="759FF205" w14:textId="77777777" w:rsidR="00AD6E50" w:rsidRPr="009736BF" w:rsidRDefault="00AD6E50" w:rsidP="009736BF">
      <w:pPr>
        <w:shd w:val="clear" w:color="auto" w:fill="FFFFFF"/>
        <w:spacing w:line="276" w:lineRule="auto"/>
        <w:ind w:firstLine="567"/>
        <w:jc w:val="both"/>
        <w:rPr>
          <w:rFonts w:cs="Times New Roman"/>
          <w:bCs w:val="0"/>
          <w:sz w:val="28"/>
          <w:szCs w:val="28"/>
        </w:rPr>
      </w:pPr>
      <w:r w:rsidRPr="009736BF">
        <w:rPr>
          <w:rFonts w:cs="Times New Roman"/>
          <w:bCs w:val="0"/>
          <w:sz w:val="28"/>
          <w:szCs w:val="28"/>
        </w:rPr>
        <w:t>1) непредставление необходимых для участия в аукционе документов или представление недостоверных сведений;</w:t>
      </w:r>
    </w:p>
    <w:p w14:paraId="1414AEAB" w14:textId="77777777" w:rsidR="00AD6E50" w:rsidRPr="009736BF" w:rsidRDefault="00AD6E50" w:rsidP="009736BF">
      <w:pPr>
        <w:shd w:val="clear" w:color="auto" w:fill="FFFFFF"/>
        <w:spacing w:line="276" w:lineRule="auto"/>
        <w:ind w:firstLine="567"/>
        <w:jc w:val="both"/>
        <w:rPr>
          <w:rFonts w:cs="Times New Roman"/>
          <w:bCs w:val="0"/>
          <w:sz w:val="28"/>
          <w:szCs w:val="28"/>
        </w:rPr>
      </w:pPr>
      <w:r w:rsidRPr="009736BF">
        <w:rPr>
          <w:rFonts w:cs="Times New Roman"/>
          <w:bCs w:val="0"/>
          <w:sz w:val="28"/>
          <w:szCs w:val="28"/>
        </w:rPr>
        <w:t>2) не поступление задатка на дату рассмотрения заявок на участие в аукционе;</w:t>
      </w:r>
    </w:p>
    <w:p w14:paraId="787D8B8B" w14:textId="77777777" w:rsidR="00AD6E50" w:rsidRPr="009736BF" w:rsidRDefault="00AD6E50" w:rsidP="009736BF">
      <w:pPr>
        <w:shd w:val="clear" w:color="auto" w:fill="FFFFFF"/>
        <w:spacing w:line="276" w:lineRule="auto"/>
        <w:ind w:firstLine="567"/>
        <w:jc w:val="both"/>
        <w:rPr>
          <w:rFonts w:cs="Times New Roman"/>
          <w:bCs w:val="0"/>
          <w:sz w:val="28"/>
          <w:szCs w:val="28"/>
        </w:rPr>
      </w:pPr>
      <w:r w:rsidRPr="009736BF">
        <w:rPr>
          <w:rFonts w:cs="Times New Roman"/>
          <w:bCs w:val="0"/>
          <w:sz w:val="28"/>
          <w:szCs w:val="28"/>
        </w:rPr>
        <w:t xml:space="preserve">3) подача заявки на участие в аукционе лицом, которое в соответствии с </w:t>
      </w:r>
      <w:r w:rsidRPr="009736BF">
        <w:rPr>
          <w:rFonts w:cs="Times New Roman"/>
          <w:sz w:val="28"/>
          <w:szCs w:val="28"/>
        </w:rPr>
        <w:t xml:space="preserve">Земельного кодекса </w:t>
      </w:r>
      <w:r w:rsidRPr="009736BF">
        <w:rPr>
          <w:rFonts w:cs="Times New Roman"/>
          <w:bCs w:val="0"/>
          <w:sz w:val="28"/>
          <w:szCs w:val="28"/>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35F40E5" w14:textId="77777777" w:rsidR="00AD6E50" w:rsidRPr="009736BF" w:rsidRDefault="00AD6E50" w:rsidP="009736BF">
      <w:pPr>
        <w:shd w:val="clear" w:color="auto" w:fill="FFFFFF"/>
        <w:spacing w:line="276" w:lineRule="auto"/>
        <w:ind w:firstLine="567"/>
        <w:jc w:val="both"/>
        <w:rPr>
          <w:rFonts w:cs="Times New Roman"/>
          <w:bCs w:val="0"/>
          <w:sz w:val="28"/>
          <w:szCs w:val="28"/>
        </w:rPr>
      </w:pPr>
      <w:r w:rsidRPr="009736BF">
        <w:rPr>
          <w:rFonts w:cs="Times New Roman"/>
          <w:bCs w:val="0"/>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8494C28" w14:textId="77777777" w:rsidR="00AD6E50" w:rsidRDefault="00AD6E50" w:rsidP="009736BF">
      <w:pPr>
        <w:pStyle w:val="a4"/>
        <w:suppressAutoHyphens/>
        <w:spacing w:line="276" w:lineRule="auto"/>
        <w:ind w:left="0" w:firstLine="567"/>
        <w:rPr>
          <w:szCs w:val="28"/>
          <w:lang w:eastAsia="zh-CN"/>
        </w:rPr>
      </w:pPr>
    </w:p>
    <w:p w14:paraId="2EFB98DD" w14:textId="77777777" w:rsidR="009736BF" w:rsidRPr="009736BF" w:rsidRDefault="009736BF" w:rsidP="009736BF">
      <w:pPr>
        <w:pStyle w:val="a4"/>
        <w:suppressAutoHyphens/>
        <w:spacing w:line="276" w:lineRule="auto"/>
        <w:ind w:left="0" w:firstLine="567"/>
        <w:rPr>
          <w:szCs w:val="28"/>
          <w:lang w:eastAsia="zh-CN"/>
        </w:rPr>
      </w:pPr>
    </w:p>
    <w:p w14:paraId="0524135B" w14:textId="77777777" w:rsidR="002B580A" w:rsidRDefault="00AD6E50" w:rsidP="009736BF">
      <w:pPr>
        <w:pStyle w:val="a4"/>
        <w:suppressAutoHyphens/>
        <w:spacing w:line="276" w:lineRule="auto"/>
        <w:ind w:left="0" w:firstLine="567"/>
        <w:rPr>
          <w:b/>
          <w:szCs w:val="28"/>
          <w:lang w:eastAsia="zh-CN"/>
        </w:rPr>
      </w:pPr>
      <w:r w:rsidRPr="009736BF">
        <w:rPr>
          <w:b/>
          <w:szCs w:val="28"/>
          <w:lang w:eastAsia="zh-CN"/>
        </w:rPr>
        <w:t>Статья 5. Порядок рассмотрения заявок на участие в аукционе</w:t>
      </w:r>
    </w:p>
    <w:p w14:paraId="54073EF5" w14:textId="77777777" w:rsidR="009736BF" w:rsidRPr="009736BF" w:rsidRDefault="009736BF" w:rsidP="009736BF">
      <w:pPr>
        <w:pStyle w:val="a4"/>
        <w:suppressAutoHyphens/>
        <w:spacing w:line="276" w:lineRule="auto"/>
        <w:ind w:left="0" w:firstLine="567"/>
        <w:rPr>
          <w:szCs w:val="28"/>
          <w:lang w:eastAsia="zh-CN"/>
        </w:rPr>
      </w:pPr>
    </w:p>
    <w:p w14:paraId="35071FFC" w14:textId="77777777" w:rsidR="00200462" w:rsidRPr="009736BF" w:rsidRDefault="00AD6E50" w:rsidP="009736BF">
      <w:pPr>
        <w:pStyle w:val="a4"/>
        <w:numPr>
          <w:ilvl w:val="0"/>
          <w:numId w:val="19"/>
        </w:numPr>
        <w:spacing w:before="100" w:beforeAutospacing="1" w:after="100" w:afterAutospacing="1" w:line="276" w:lineRule="auto"/>
        <w:ind w:left="0" w:firstLine="567"/>
        <w:rPr>
          <w:szCs w:val="28"/>
          <w:lang w:eastAsia="zh-CN"/>
        </w:rPr>
      </w:pPr>
      <w:r w:rsidRPr="009736BF">
        <w:rPr>
          <w:szCs w:val="28"/>
          <w:lang w:eastAsia="zh-CN"/>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установленные настоящим Порядком.</w:t>
      </w:r>
    </w:p>
    <w:p w14:paraId="6D62DE5C" w14:textId="77777777" w:rsidR="00AD6E50" w:rsidRPr="009736BF" w:rsidRDefault="00E220FF" w:rsidP="009736BF">
      <w:pPr>
        <w:pStyle w:val="a4"/>
        <w:numPr>
          <w:ilvl w:val="0"/>
          <w:numId w:val="19"/>
        </w:numPr>
        <w:spacing w:before="100" w:beforeAutospacing="1" w:after="100" w:afterAutospacing="1" w:line="276" w:lineRule="auto"/>
        <w:ind w:left="0" w:firstLine="567"/>
        <w:rPr>
          <w:szCs w:val="28"/>
          <w:lang w:eastAsia="zh-CN"/>
        </w:rPr>
      </w:pPr>
      <w:r w:rsidRPr="009736BF">
        <w:rPr>
          <w:szCs w:val="28"/>
          <w:lang w:eastAsia="zh-CN"/>
        </w:rPr>
        <w:t>Срок рассмотрения заявок на участие в аукционе не может превышать три рабочих дня с даты окончания срока приема документов.</w:t>
      </w:r>
    </w:p>
    <w:p w14:paraId="04F96B22" w14:textId="77777777" w:rsidR="00E220FF" w:rsidRPr="009736BF" w:rsidRDefault="00E220FF" w:rsidP="009736BF">
      <w:pPr>
        <w:pStyle w:val="a4"/>
        <w:numPr>
          <w:ilvl w:val="0"/>
          <w:numId w:val="19"/>
        </w:numPr>
        <w:spacing w:before="100" w:beforeAutospacing="1" w:after="100" w:afterAutospacing="1" w:line="276" w:lineRule="auto"/>
        <w:ind w:left="0" w:firstLine="567"/>
        <w:rPr>
          <w:szCs w:val="28"/>
          <w:lang w:eastAsia="zh-CN"/>
        </w:rPr>
      </w:pPr>
      <w:r w:rsidRPr="009736BF">
        <w:rPr>
          <w:szCs w:val="28"/>
          <w:lang w:eastAsia="zh-CN"/>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6F8FA6A1" w14:textId="77777777" w:rsidR="00E220FF" w:rsidRPr="009736BF" w:rsidRDefault="00E220FF" w:rsidP="009736BF">
      <w:pPr>
        <w:pStyle w:val="a4"/>
        <w:numPr>
          <w:ilvl w:val="0"/>
          <w:numId w:val="19"/>
        </w:numPr>
        <w:spacing w:before="100" w:beforeAutospacing="1" w:after="100" w:afterAutospacing="1" w:line="276" w:lineRule="auto"/>
        <w:ind w:left="0" w:firstLine="567"/>
        <w:rPr>
          <w:color w:val="auto"/>
          <w:szCs w:val="28"/>
          <w:lang w:eastAsia="zh-CN"/>
        </w:rPr>
      </w:pPr>
      <w:r w:rsidRPr="009736BF">
        <w:rPr>
          <w:color w:val="auto"/>
          <w:szCs w:val="28"/>
          <w:shd w:val="clear" w:color="auto" w:fill="FFFFFF"/>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14 статьи 4 настоящего Порядка, которое оформляется протоколом рассмотрения заявок на участие в аукционе.</w:t>
      </w:r>
    </w:p>
    <w:p w14:paraId="74F85FED" w14:textId="77777777" w:rsidR="00200462" w:rsidRPr="009736BF" w:rsidRDefault="00E220FF" w:rsidP="009736BF">
      <w:pPr>
        <w:pStyle w:val="a4"/>
        <w:numPr>
          <w:ilvl w:val="0"/>
          <w:numId w:val="19"/>
        </w:numPr>
        <w:spacing w:before="100" w:beforeAutospacing="1" w:after="100" w:afterAutospacing="1" w:line="276" w:lineRule="auto"/>
        <w:ind w:left="0" w:firstLine="567"/>
        <w:rPr>
          <w:szCs w:val="28"/>
          <w:lang w:eastAsia="zh-CN"/>
        </w:rPr>
      </w:pPr>
      <w:r w:rsidRPr="009736BF">
        <w:rPr>
          <w:color w:val="auto"/>
          <w:szCs w:val="28"/>
          <w:lang w:eastAsia="zh-CN"/>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w:t>
      </w:r>
      <w:r w:rsidRPr="009736BF">
        <w:rPr>
          <w:color w:val="auto"/>
          <w:szCs w:val="28"/>
          <w:lang w:eastAsia="zh-CN"/>
        </w:rPr>
        <w:lastRenderedPageBreak/>
        <w:t>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77850799" w14:textId="77777777" w:rsidR="00D7618A" w:rsidRPr="009736BF" w:rsidRDefault="00D7618A" w:rsidP="009736BF">
      <w:pPr>
        <w:pStyle w:val="a4"/>
        <w:numPr>
          <w:ilvl w:val="0"/>
          <w:numId w:val="19"/>
        </w:numPr>
        <w:spacing w:before="100" w:beforeAutospacing="1" w:after="100" w:afterAutospacing="1" w:line="276" w:lineRule="auto"/>
        <w:ind w:left="0" w:firstLine="567"/>
        <w:rPr>
          <w:color w:val="auto"/>
          <w:szCs w:val="28"/>
          <w:lang w:eastAsia="zh-CN"/>
        </w:rPr>
      </w:pPr>
      <w:r w:rsidRPr="009736BF">
        <w:rPr>
          <w:color w:val="auto"/>
          <w:szCs w:val="28"/>
          <w:shd w:val="clear" w:color="auto" w:fill="FFFFFF"/>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45816634" w14:textId="77777777" w:rsidR="00D7618A" w:rsidRPr="009736BF" w:rsidRDefault="00D7618A" w:rsidP="009736BF">
      <w:pPr>
        <w:pStyle w:val="a4"/>
        <w:numPr>
          <w:ilvl w:val="0"/>
          <w:numId w:val="19"/>
        </w:numPr>
        <w:spacing w:before="100" w:beforeAutospacing="1" w:after="100" w:afterAutospacing="1" w:line="276" w:lineRule="auto"/>
        <w:ind w:left="0" w:firstLine="567"/>
        <w:rPr>
          <w:color w:val="auto"/>
          <w:szCs w:val="28"/>
          <w:lang w:eastAsia="zh-CN"/>
        </w:rPr>
      </w:pPr>
      <w:r w:rsidRPr="009736BF">
        <w:rPr>
          <w:color w:val="auto"/>
          <w:szCs w:val="28"/>
          <w:lang w:eastAsia="zh-C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103AA8D8" w14:textId="77777777" w:rsidR="00D7618A" w:rsidRPr="009736BF" w:rsidRDefault="00D7618A" w:rsidP="009736BF">
      <w:pPr>
        <w:pStyle w:val="a4"/>
        <w:numPr>
          <w:ilvl w:val="0"/>
          <w:numId w:val="19"/>
        </w:numPr>
        <w:spacing w:before="100" w:beforeAutospacing="1" w:after="100" w:afterAutospacing="1" w:line="276" w:lineRule="auto"/>
        <w:ind w:left="-142" w:firstLine="709"/>
        <w:rPr>
          <w:color w:val="auto"/>
          <w:szCs w:val="28"/>
          <w:lang w:eastAsia="zh-CN"/>
        </w:rPr>
      </w:pPr>
      <w:r w:rsidRPr="009736BF">
        <w:rPr>
          <w:color w:val="auto"/>
          <w:szCs w:val="28"/>
          <w:lang w:eastAsia="zh-CN"/>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356C12AD" w14:textId="77777777" w:rsidR="00D7618A" w:rsidRPr="009736BF" w:rsidRDefault="00D7618A" w:rsidP="009736BF">
      <w:pPr>
        <w:pStyle w:val="a4"/>
        <w:numPr>
          <w:ilvl w:val="0"/>
          <w:numId w:val="19"/>
        </w:numPr>
        <w:spacing w:before="100" w:beforeAutospacing="1" w:after="100" w:afterAutospacing="1" w:line="276" w:lineRule="auto"/>
        <w:ind w:left="0" w:firstLine="567"/>
        <w:rPr>
          <w:color w:val="auto"/>
          <w:szCs w:val="28"/>
          <w:lang w:eastAsia="zh-CN"/>
        </w:rPr>
      </w:pPr>
      <w:r w:rsidRPr="009736BF">
        <w:rPr>
          <w:color w:val="auto"/>
          <w:szCs w:val="28"/>
          <w:lang w:eastAsia="zh-CN"/>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0E155722" w14:textId="77777777" w:rsidR="00D7618A" w:rsidRPr="009736BF" w:rsidRDefault="00D7618A" w:rsidP="009736BF">
      <w:pPr>
        <w:pStyle w:val="a4"/>
        <w:numPr>
          <w:ilvl w:val="0"/>
          <w:numId w:val="19"/>
        </w:numPr>
        <w:spacing w:before="100" w:beforeAutospacing="1" w:after="100" w:afterAutospacing="1" w:line="276" w:lineRule="auto"/>
        <w:ind w:left="0" w:firstLine="567"/>
        <w:rPr>
          <w:color w:val="auto"/>
          <w:szCs w:val="28"/>
          <w:lang w:eastAsia="zh-CN"/>
        </w:rPr>
      </w:pPr>
      <w:r w:rsidRPr="009736BF">
        <w:rPr>
          <w:color w:val="auto"/>
          <w:szCs w:val="28"/>
          <w:lang w:eastAsia="zh-CN"/>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63BC767C" w14:textId="77777777" w:rsidR="00D7618A" w:rsidRPr="009736BF" w:rsidRDefault="00D7618A" w:rsidP="009736BF">
      <w:pPr>
        <w:pStyle w:val="a4"/>
        <w:numPr>
          <w:ilvl w:val="0"/>
          <w:numId w:val="19"/>
        </w:numPr>
        <w:spacing w:before="100" w:beforeAutospacing="1" w:after="100" w:afterAutospacing="1" w:line="276" w:lineRule="auto"/>
        <w:ind w:left="0" w:firstLine="567"/>
        <w:rPr>
          <w:color w:val="auto"/>
          <w:szCs w:val="28"/>
          <w:lang w:eastAsia="zh-CN"/>
        </w:rPr>
      </w:pPr>
      <w:r w:rsidRPr="009736BF">
        <w:rPr>
          <w:color w:val="auto"/>
          <w:szCs w:val="28"/>
          <w:lang w:eastAsia="zh-CN"/>
        </w:rPr>
        <w:lastRenderedPageBreak/>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501A69A8" w14:textId="77777777" w:rsidR="00D7618A" w:rsidRPr="009736BF" w:rsidRDefault="00D7618A" w:rsidP="009736BF">
      <w:pPr>
        <w:pStyle w:val="a4"/>
        <w:numPr>
          <w:ilvl w:val="0"/>
          <w:numId w:val="19"/>
        </w:numPr>
        <w:spacing w:before="100" w:beforeAutospacing="1" w:after="100" w:afterAutospacing="1" w:line="276" w:lineRule="auto"/>
        <w:ind w:left="0" w:firstLine="567"/>
        <w:rPr>
          <w:color w:val="auto"/>
          <w:szCs w:val="28"/>
          <w:lang w:eastAsia="zh-CN"/>
        </w:rPr>
      </w:pPr>
      <w:r w:rsidRPr="009736BF">
        <w:rPr>
          <w:color w:val="auto"/>
          <w:szCs w:val="28"/>
          <w:lang w:eastAsia="zh-CN"/>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указанного в пункте 9 статьи 39.12 Земельного кодекса,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2054407A" w14:textId="77777777" w:rsidR="00241EAE" w:rsidRDefault="00241EAE" w:rsidP="009736BF">
      <w:pPr>
        <w:pStyle w:val="a4"/>
        <w:numPr>
          <w:ilvl w:val="0"/>
          <w:numId w:val="19"/>
        </w:numPr>
        <w:spacing w:before="100" w:beforeAutospacing="1" w:after="100" w:afterAutospacing="1" w:line="276" w:lineRule="auto"/>
        <w:ind w:left="0" w:firstLine="567"/>
        <w:rPr>
          <w:color w:val="auto"/>
          <w:szCs w:val="28"/>
          <w:lang w:eastAsia="zh-CN"/>
        </w:rPr>
      </w:pPr>
      <w:r w:rsidRPr="009736BF">
        <w:rPr>
          <w:color w:val="auto"/>
          <w:szCs w:val="28"/>
          <w:lang w:eastAsia="zh-CN"/>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5B3A581E" w14:textId="77777777" w:rsidR="009736BF" w:rsidRDefault="009736BF" w:rsidP="009736BF">
      <w:pPr>
        <w:pStyle w:val="a4"/>
        <w:spacing w:before="100" w:beforeAutospacing="1" w:after="100" w:afterAutospacing="1" w:line="276" w:lineRule="auto"/>
        <w:ind w:left="567" w:firstLine="0"/>
        <w:rPr>
          <w:color w:val="auto"/>
          <w:szCs w:val="28"/>
          <w:lang w:eastAsia="zh-CN"/>
        </w:rPr>
      </w:pPr>
    </w:p>
    <w:p w14:paraId="685361E5" w14:textId="77777777" w:rsidR="009736BF" w:rsidRPr="009736BF" w:rsidRDefault="009736BF" w:rsidP="009736BF">
      <w:pPr>
        <w:pStyle w:val="a4"/>
        <w:spacing w:before="100" w:beforeAutospacing="1" w:after="100" w:afterAutospacing="1" w:line="276" w:lineRule="auto"/>
        <w:ind w:left="567" w:firstLine="0"/>
        <w:rPr>
          <w:color w:val="auto"/>
          <w:szCs w:val="28"/>
          <w:lang w:eastAsia="zh-CN"/>
        </w:rPr>
      </w:pPr>
    </w:p>
    <w:p w14:paraId="61DF76B7" w14:textId="77777777" w:rsidR="00241EAE" w:rsidRDefault="00241EAE" w:rsidP="009736BF">
      <w:pPr>
        <w:pStyle w:val="a4"/>
        <w:suppressAutoHyphens/>
        <w:spacing w:line="276" w:lineRule="auto"/>
        <w:ind w:left="0" w:firstLine="567"/>
        <w:rPr>
          <w:b/>
          <w:szCs w:val="28"/>
          <w:lang w:eastAsia="zh-CN"/>
        </w:rPr>
      </w:pPr>
      <w:r w:rsidRPr="009736BF">
        <w:rPr>
          <w:b/>
          <w:szCs w:val="28"/>
          <w:lang w:eastAsia="zh-CN"/>
        </w:rPr>
        <w:t>Статья 6. Порядок проведения аукциона</w:t>
      </w:r>
    </w:p>
    <w:p w14:paraId="54DA333B" w14:textId="77777777" w:rsidR="009736BF" w:rsidRPr="009736BF" w:rsidRDefault="009736BF" w:rsidP="009736BF">
      <w:pPr>
        <w:pStyle w:val="a4"/>
        <w:suppressAutoHyphens/>
        <w:spacing w:line="276" w:lineRule="auto"/>
        <w:ind w:left="0" w:firstLine="567"/>
        <w:rPr>
          <w:b/>
          <w:szCs w:val="28"/>
          <w:lang w:eastAsia="zh-CN"/>
        </w:rPr>
      </w:pPr>
    </w:p>
    <w:p w14:paraId="51EC35B9" w14:textId="77777777" w:rsidR="00241EAE" w:rsidRPr="009736BF" w:rsidRDefault="00241EAE" w:rsidP="009736BF">
      <w:pPr>
        <w:pStyle w:val="a4"/>
        <w:numPr>
          <w:ilvl w:val="0"/>
          <w:numId w:val="20"/>
        </w:numPr>
        <w:spacing w:before="100" w:beforeAutospacing="1" w:after="100" w:afterAutospacing="1" w:line="276" w:lineRule="auto"/>
        <w:ind w:left="0" w:firstLine="567"/>
        <w:rPr>
          <w:szCs w:val="28"/>
          <w:lang w:eastAsia="zh-CN"/>
        </w:rPr>
      </w:pPr>
      <w:r w:rsidRPr="009736BF">
        <w:rPr>
          <w:szCs w:val="28"/>
          <w:lang w:eastAsia="zh-CN"/>
        </w:rPr>
        <w:t>В аукционе могут учувствовать только заявители, признанные участниками аукциона.</w:t>
      </w:r>
    </w:p>
    <w:p w14:paraId="6DD5EB7F" w14:textId="77777777" w:rsidR="00241EAE" w:rsidRPr="009736BF" w:rsidRDefault="00411FA6" w:rsidP="009736BF">
      <w:pPr>
        <w:pStyle w:val="a4"/>
        <w:numPr>
          <w:ilvl w:val="0"/>
          <w:numId w:val="20"/>
        </w:numPr>
        <w:spacing w:before="100" w:beforeAutospacing="1" w:after="100" w:afterAutospacing="1" w:line="276" w:lineRule="auto"/>
        <w:ind w:left="0" w:firstLine="567"/>
        <w:rPr>
          <w:szCs w:val="28"/>
          <w:lang w:eastAsia="zh-CN"/>
        </w:rPr>
      </w:pPr>
      <w:r w:rsidRPr="009736BF">
        <w:rPr>
          <w:szCs w:val="28"/>
          <w:lang w:eastAsia="zh-CN"/>
        </w:rPr>
        <w:t>Аукцион проводится не позднее одного рабочего дня со дня размещения на официальном сайте инфо</w:t>
      </w:r>
      <w:r w:rsidR="009736BF" w:rsidRPr="009736BF">
        <w:rPr>
          <w:szCs w:val="28"/>
          <w:lang w:eastAsia="zh-CN"/>
        </w:rPr>
        <w:t>рмации предусмотренной пунктом 14 статьи 2</w:t>
      </w:r>
      <w:r w:rsidRPr="009736BF">
        <w:rPr>
          <w:szCs w:val="28"/>
          <w:lang w:eastAsia="zh-CN"/>
        </w:rPr>
        <w:t xml:space="preserve"> настоящего Положения, на электронной площадке путем повышения </w:t>
      </w:r>
      <w:r w:rsidRPr="009736BF">
        <w:rPr>
          <w:szCs w:val="28"/>
          <w:lang w:eastAsia="zh-CN"/>
        </w:rPr>
        <w:lastRenderedPageBreak/>
        <w:t xml:space="preserve">начальной (минимальной) цены договора (цена лота), указанной в извещении о проведении аукциона, на «шаг аукциона». </w:t>
      </w:r>
    </w:p>
    <w:p w14:paraId="42B8598D" w14:textId="77777777" w:rsidR="002A1114" w:rsidRPr="009736BF" w:rsidRDefault="002A1114" w:rsidP="009736BF">
      <w:pPr>
        <w:pStyle w:val="a4"/>
        <w:numPr>
          <w:ilvl w:val="0"/>
          <w:numId w:val="20"/>
        </w:numPr>
        <w:spacing w:before="100" w:beforeAutospacing="1" w:after="100" w:afterAutospacing="1" w:line="276" w:lineRule="auto"/>
        <w:ind w:left="0" w:firstLine="567"/>
        <w:rPr>
          <w:szCs w:val="28"/>
          <w:lang w:eastAsia="zh-CN"/>
        </w:rPr>
      </w:pPr>
      <w:r w:rsidRPr="009736BF">
        <w:rPr>
          <w:szCs w:val="28"/>
          <w:lang w:eastAsia="zh-CN"/>
        </w:rPr>
        <w:t>«Шаг аукциона» устанавливается в размере трех процентов начальной (минимальной) цены договора (цены лота), указанной в извещении о проведении аукциона.</w:t>
      </w:r>
    </w:p>
    <w:p w14:paraId="35505E26" w14:textId="77777777" w:rsidR="00241EAE" w:rsidRPr="009736BF" w:rsidRDefault="00241EAE" w:rsidP="009736BF">
      <w:pPr>
        <w:pStyle w:val="a4"/>
        <w:numPr>
          <w:ilvl w:val="0"/>
          <w:numId w:val="20"/>
        </w:numPr>
        <w:spacing w:before="100" w:beforeAutospacing="1" w:after="100" w:afterAutospacing="1" w:line="276" w:lineRule="auto"/>
        <w:ind w:left="0" w:firstLine="567"/>
        <w:rPr>
          <w:szCs w:val="28"/>
          <w:lang w:eastAsia="zh-CN"/>
        </w:rPr>
      </w:pPr>
      <w:r w:rsidRPr="009736BF">
        <w:rPr>
          <w:color w:val="auto"/>
          <w:szCs w:val="28"/>
          <w:lang w:eastAsia="zh-CN"/>
        </w:rPr>
        <w:t>В ходе проведения аукциона участники аукциона подают предложения о цене предмета аукциона в соответствии со следующими требованиями:</w:t>
      </w:r>
    </w:p>
    <w:p w14:paraId="6738AF2B" w14:textId="77777777" w:rsidR="00241EAE" w:rsidRPr="009736BF" w:rsidRDefault="00241EAE" w:rsidP="009736BF">
      <w:pPr>
        <w:pStyle w:val="a4"/>
        <w:spacing w:before="100" w:beforeAutospacing="1" w:after="100" w:afterAutospacing="1" w:line="276" w:lineRule="auto"/>
        <w:ind w:left="0" w:firstLine="567"/>
        <w:rPr>
          <w:color w:val="auto"/>
          <w:szCs w:val="28"/>
          <w:lang w:eastAsia="zh-CN"/>
        </w:rPr>
      </w:pPr>
      <w:r w:rsidRPr="009736BF">
        <w:rPr>
          <w:color w:val="auto"/>
          <w:szCs w:val="28"/>
          <w:lang w:eastAsia="zh-CN"/>
        </w:rPr>
        <w:t>1) предложение о цене предмета аукциона увеличивает текущее максимальное предложение о цене предмета аукциона на величину "шага аукциона";</w:t>
      </w:r>
    </w:p>
    <w:p w14:paraId="04A4FCE3" w14:textId="77777777" w:rsidR="002A1114" w:rsidRPr="009736BF" w:rsidRDefault="00241EAE" w:rsidP="009736BF">
      <w:pPr>
        <w:pStyle w:val="a4"/>
        <w:spacing w:before="100" w:beforeAutospacing="1" w:after="100" w:afterAutospacing="1" w:line="276" w:lineRule="auto"/>
        <w:ind w:left="0" w:firstLine="567"/>
        <w:rPr>
          <w:color w:val="auto"/>
          <w:szCs w:val="28"/>
          <w:lang w:eastAsia="zh-CN"/>
        </w:rPr>
      </w:pPr>
      <w:r w:rsidRPr="009736BF">
        <w:rPr>
          <w:color w:val="auto"/>
          <w:szCs w:val="28"/>
          <w:lang w:eastAsia="zh-CN"/>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48863208" w14:textId="77777777" w:rsidR="002A1114" w:rsidRPr="009736BF" w:rsidRDefault="002A1114" w:rsidP="009736BF">
      <w:pPr>
        <w:pStyle w:val="a4"/>
        <w:spacing w:before="100" w:beforeAutospacing="1" w:after="100" w:afterAutospacing="1" w:line="276" w:lineRule="auto"/>
        <w:ind w:left="0" w:firstLine="567"/>
        <w:rPr>
          <w:color w:val="auto"/>
          <w:szCs w:val="28"/>
          <w:lang w:eastAsia="zh-CN"/>
        </w:rPr>
      </w:pPr>
      <w:r w:rsidRPr="009736BF">
        <w:rPr>
          <w:color w:val="auto"/>
          <w:szCs w:val="28"/>
          <w:lang w:eastAsia="zh-CN"/>
        </w:rPr>
        <w:t xml:space="preserve">5. </w:t>
      </w:r>
      <w:r w:rsidR="00241EAE" w:rsidRPr="009736BF">
        <w:rPr>
          <w:color w:val="auto"/>
          <w:szCs w:val="28"/>
          <w:lang w:eastAsia="zh-CN"/>
        </w:rPr>
        <w:t xml:space="preserve">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w:t>
      </w:r>
      <w:r w:rsidRPr="009736BF">
        <w:rPr>
          <w:color w:val="auto"/>
          <w:szCs w:val="28"/>
          <w:lang w:eastAsia="zh-CN"/>
        </w:rPr>
        <w:t>электронный аукцион завершается.</w:t>
      </w:r>
    </w:p>
    <w:p w14:paraId="5F3A4521" w14:textId="77777777" w:rsidR="00DA3777" w:rsidRPr="009736BF" w:rsidRDefault="002A1114" w:rsidP="009736BF">
      <w:pPr>
        <w:pStyle w:val="a4"/>
        <w:spacing w:before="100" w:beforeAutospacing="1" w:after="100" w:afterAutospacing="1" w:line="276" w:lineRule="auto"/>
        <w:ind w:left="0" w:firstLine="567"/>
        <w:rPr>
          <w:szCs w:val="28"/>
        </w:rPr>
      </w:pPr>
      <w:r w:rsidRPr="009736BF">
        <w:rPr>
          <w:color w:val="auto"/>
          <w:szCs w:val="28"/>
          <w:lang w:eastAsia="zh-CN"/>
        </w:rPr>
        <w:t xml:space="preserve">6. </w:t>
      </w:r>
      <w:r w:rsidR="00DA3777" w:rsidRPr="009736BF">
        <w:rPr>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597AF63A" w14:textId="77777777" w:rsidR="00DA3777" w:rsidRPr="009736BF" w:rsidRDefault="00DA3777" w:rsidP="009736BF">
      <w:pPr>
        <w:pStyle w:val="a4"/>
        <w:spacing w:before="100" w:beforeAutospacing="1" w:after="100" w:afterAutospacing="1" w:line="276" w:lineRule="auto"/>
        <w:ind w:left="0" w:firstLine="567"/>
        <w:rPr>
          <w:color w:val="auto"/>
          <w:szCs w:val="28"/>
          <w:lang w:eastAsia="zh-CN"/>
        </w:rPr>
      </w:pPr>
      <w:r w:rsidRPr="009736BF">
        <w:rPr>
          <w:color w:val="auto"/>
          <w:szCs w:val="28"/>
          <w:lang w:eastAsia="zh-CN"/>
        </w:rPr>
        <w:t>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5D44F6D8" w14:textId="77777777" w:rsidR="00DA3777" w:rsidRPr="009736BF" w:rsidRDefault="00DA3777" w:rsidP="009736BF">
      <w:pPr>
        <w:pStyle w:val="a4"/>
        <w:spacing w:before="100" w:beforeAutospacing="1" w:after="100" w:afterAutospacing="1" w:line="276" w:lineRule="auto"/>
        <w:ind w:left="0" w:firstLine="567"/>
        <w:rPr>
          <w:color w:val="auto"/>
          <w:szCs w:val="28"/>
          <w:lang w:eastAsia="zh-CN"/>
        </w:rPr>
      </w:pPr>
      <w:r w:rsidRPr="009736BF">
        <w:rPr>
          <w:color w:val="auto"/>
          <w:szCs w:val="28"/>
          <w:lang w:eastAsia="zh-CN"/>
        </w:rPr>
        <w:t xml:space="preserve">8.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w:t>
      </w:r>
      <w:r w:rsidRPr="009736BF">
        <w:rPr>
          <w:color w:val="auto"/>
          <w:szCs w:val="28"/>
          <w:lang w:eastAsia="zh-CN"/>
        </w:rPr>
        <w:lastRenderedPageBreak/>
        <w:t>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39BEAC43" w14:textId="77777777" w:rsidR="00DA3777" w:rsidRPr="009736BF" w:rsidRDefault="00DA3777" w:rsidP="009736BF">
      <w:pPr>
        <w:pStyle w:val="a4"/>
        <w:spacing w:before="100" w:beforeAutospacing="1" w:after="100" w:afterAutospacing="1" w:line="276" w:lineRule="auto"/>
        <w:ind w:left="0" w:firstLine="567"/>
        <w:rPr>
          <w:color w:val="auto"/>
          <w:szCs w:val="28"/>
          <w:lang w:eastAsia="zh-CN"/>
        </w:rPr>
      </w:pPr>
      <w:r w:rsidRPr="009736BF">
        <w:rPr>
          <w:color w:val="auto"/>
          <w:szCs w:val="28"/>
          <w:lang w:eastAsia="zh-CN"/>
        </w:rPr>
        <w:t>9.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62E3607A" w14:textId="77777777" w:rsidR="00EC084D" w:rsidRPr="009736BF" w:rsidRDefault="00DA3777" w:rsidP="009736BF">
      <w:pPr>
        <w:pStyle w:val="a4"/>
        <w:spacing w:before="100" w:beforeAutospacing="1" w:after="100" w:afterAutospacing="1" w:line="276" w:lineRule="auto"/>
        <w:ind w:left="0" w:firstLine="567"/>
        <w:rPr>
          <w:color w:val="auto"/>
          <w:szCs w:val="28"/>
          <w:lang w:eastAsia="zh-CN"/>
        </w:rPr>
      </w:pPr>
      <w:r w:rsidRPr="009736BF">
        <w:rPr>
          <w:color w:val="auto"/>
          <w:szCs w:val="28"/>
          <w:lang w:eastAsia="zh-CN"/>
        </w:rPr>
        <w:t>10.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47F915DE" w14:textId="77777777" w:rsidR="00EC084D" w:rsidRPr="009736BF" w:rsidRDefault="00EC084D" w:rsidP="009736BF">
      <w:pPr>
        <w:pStyle w:val="a4"/>
        <w:spacing w:before="100" w:beforeAutospacing="1" w:after="100" w:afterAutospacing="1" w:line="276" w:lineRule="auto"/>
        <w:ind w:left="0" w:firstLine="567"/>
        <w:rPr>
          <w:szCs w:val="28"/>
        </w:rPr>
      </w:pPr>
      <w:r w:rsidRPr="009736BF">
        <w:rPr>
          <w:color w:val="auto"/>
          <w:szCs w:val="28"/>
          <w:lang w:eastAsia="zh-CN"/>
        </w:rPr>
        <w:t xml:space="preserve">11. </w:t>
      </w:r>
      <w:r w:rsidRPr="009736BF">
        <w:rPr>
          <w:szCs w:val="28"/>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39C8AE8E" w14:textId="77777777" w:rsidR="00C97C21" w:rsidRPr="009736BF" w:rsidRDefault="00EC084D" w:rsidP="009736BF">
      <w:pPr>
        <w:pStyle w:val="a4"/>
        <w:spacing w:before="100" w:beforeAutospacing="1" w:after="100" w:afterAutospacing="1" w:line="276" w:lineRule="auto"/>
        <w:ind w:left="0" w:firstLine="567"/>
        <w:rPr>
          <w:szCs w:val="28"/>
        </w:rPr>
      </w:pPr>
      <w:r w:rsidRPr="009736BF">
        <w:rPr>
          <w:szCs w:val="28"/>
        </w:rPr>
        <w:t>13. По результатам проведения электронного аукциона договор купли-продажи земельного участка, находящегося в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14:paraId="62DD4D4F" w14:textId="77777777" w:rsidR="00C97C21" w:rsidRPr="009736BF" w:rsidRDefault="00C97C21" w:rsidP="009736BF">
      <w:pPr>
        <w:pStyle w:val="a4"/>
        <w:spacing w:before="100" w:beforeAutospacing="1" w:after="100" w:afterAutospacing="1" w:line="276" w:lineRule="auto"/>
        <w:ind w:left="0" w:firstLine="567"/>
        <w:rPr>
          <w:bCs/>
          <w:szCs w:val="28"/>
        </w:rPr>
      </w:pPr>
      <w:r w:rsidRPr="009736BF">
        <w:rPr>
          <w:szCs w:val="28"/>
        </w:rPr>
        <w:t xml:space="preserve">14. </w:t>
      </w:r>
      <w:r w:rsidR="00EC084D" w:rsidRPr="009736BF">
        <w:rPr>
          <w:bCs/>
          <w:szCs w:val="28"/>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w:t>
      </w:r>
      <w:r w:rsidR="00EC084D" w:rsidRPr="009736BF">
        <w:rPr>
          <w:bCs/>
          <w:szCs w:val="28"/>
        </w:rPr>
        <w:lastRenderedPageBreak/>
        <w:t>признан несостоявшимся, или в протоколе о результатах электронного аукциона.</w:t>
      </w:r>
    </w:p>
    <w:p w14:paraId="5EEBB3BA" w14:textId="77777777" w:rsidR="00C97C21" w:rsidRPr="009736BF" w:rsidRDefault="00C97C21" w:rsidP="009736BF">
      <w:pPr>
        <w:pStyle w:val="a4"/>
        <w:spacing w:before="100" w:beforeAutospacing="1" w:after="100" w:afterAutospacing="1" w:line="276" w:lineRule="auto"/>
        <w:ind w:left="0" w:firstLine="567"/>
        <w:rPr>
          <w:bCs/>
          <w:szCs w:val="28"/>
        </w:rPr>
      </w:pPr>
      <w:r w:rsidRPr="009736BF">
        <w:rPr>
          <w:bCs/>
          <w:szCs w:val="28"/>
        </w:rPr>
        <w:t>15.</w:t>
      </w:r>
      <w:r w:rsidR="00EC084D" w:rsidRPr="009736BF">
        <w:rPr>
          <w:bCs/>
          <w:szCs w:val="28"/>
        </w:rPr>
        <w:t xml:space="preserve">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1" w:anchor="Par21" w:history="1">
        <w:r w:rsidR="00EC084D" w:rsidRPr="009736BF">
          <w:rPr>
            <w:bCs/>
            <w:szCs w:val="28"/>
          </w:rPr>
          <w:t>пунктами 13</w:t>
        </w:r>
      </w:hyperlink>
      <w:r w:rsidR="00EC084D" w:rsidRPr="009736BF">
        <w:rPr>
          <w:bCs/>
          <w:szCs w:val="28"/>
        </w:rPr>
        <w:t xml:space="preserve">, </w:t>
      </w:r>
      <w:hyperlink r:id="rId12" w:anchor="Par22" w:history="1">
        <w:r w:rsidR="00EC084D" w:rsidRPr="009736BF">
          <w:rPr>
            <w:bCs/>
            <w:szCs w:val="28"/>
          </w:rPr>
          <w:t>14</w:t>
        </w:r>
      </w:hyperlink>
      <w:r w:rsidR="00EC084D" w:rsidRPr="009736BF">
        <w:rPr>
          <w:bCs/>
          <w:szCs w:val="28"/>
        </w:rPr>
        <w:t xml:space="preserve"> или </w:t>
      </w:r>
      <w:hyperlink r:id="rId13" w:anchor="Par34" w:history="1">
        <w:r w:rsidR="00EC084D" w:rsidRPr="009736BF">
          <w:rPr>
            <w:bCs/>
            <w:szCs w:val="28"/>
          </w:rPr>
          <w:t>20</w:t>
        </w:r>
      </w:hyperlink>
      <w:r w:rsidR="00EC084D" w:rsidRPr="009736BF">
        <w:rPr>
          <w:bCs/>
          <w:szCs w:val="28"/>
        </w:rPr>
        <w:t xml:space="preserve"> статьи 39.12 Земельного кодекса,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135AD338" w14:textId="77777777" w:rsidR="009736BF" w:rsidRPr="009736BF" w:rsidRDefault="00C97C21" w:rsidP="009736BF">
      <w:pPr>
        <w:pStyle w:val="a4"/>
        <w:spacing w:before="100" w:beforeAutospacing="1" w:after="100" w:afterAutospacing="1" w:line="276" w:lineRule="auto"/>
        <w:ind w:left="0" w:firstLine="567"/>
        <w:rPr>
          <w:bCs/>
          <w:szCs w:val="28"/>
        </w:rPr>
      </w:pPr>
      <w:r w:rsidRPr="009736BF">
        <w:rPr>
          <w:bCs/>
          <w:szCs w:val="28"/>
        </w:rPr>
        <w:t xml:space="preserve">16. </w:t>
      </w:r>
      <w:r w:rsidR="00EC084D" w:rsidRPr="009736BF">
        <w:rPr>
          <w:bCs/>
          <w:szCs w:val="28"/>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308"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00EC084D" w:rsidRPr="009736BF">
          <w:rPr>
            <w:bCs/>
            <w:szCs w:val="28"/>
          </w:rPr>
          <w:t>пунктами 13</w:t>
        </w:r>
      </w:hyperlink>
      <w:r w:rsidR="00EC084D" w:rsidRPr="009736BF">
        <w:rPr>
          <w:bCs/>
          <w:szCs w:val="28"/>
        </w:rPr>
        <w:t xml:space="preserve">, </w:t>
      </w:r>
      <w:hyperlink w:anchor="Par1311"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00EC084D" w:rsidRPr="009736BF">
          <w:rPr>
            <w:bCs/>
            <w:szCs w:val="28"/>
          </w:rPr>
          <w:t>14</w:t>
        </w:r>
      </w:hyperlink>
      <w:r w:rsidR="00EC084D" w:rsidRPr="009736BF">
        <w:rPr>
          <w:bCs/>
          <w:szCs w:val="28"/>
        </w:rPr>
        <w:t xml:space="preserve">, </w:t>
      </w:r>
      <w:hyperlink w:anchor="Par1333"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00EC084D" w:rsidRPr="009736BF">
          <w:rPr>
            <w:bCs/>
            <w:szCs w:val="28"/>
          </w:rPr>
          <w:t>20</w:t>
        </w:r>
      </w:hyperlink>
      <w:r w:rsidR="00EC084D" w:rsidRPr="009736BF">
        <w:rPr>
          <w:bCs/>
          <w:szCs w:val="28"/>
        </w:rPr>
        <w:t xml:space="preserve"> и </w:t>
      </w:r>
      <w:hyperlink w:anchor="Par1344"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00EC084D" w:rsidRPr="009736BF">
          <w:rPr>
            <w:bCs/>
            <w:szCs w:val="28"/>
          </w:rPr>
          <w:t>25</w:t>
        </w:r>
      </w:hyperlink>
      <w:r w:rsidR="00EC084D" w:rsidRPr="009736BF">
        <w:rPr>
          <w:bCs/>
          <w:szCs w:val="28"/>
        </w:rPr>
        <w:t xml:space="preserve"> статьи 39.12 Земельного кодекса,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ar1384"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 w:history="1">
        <w:r w:rsidR="00EC084D" w:rsidRPr="009736BF">
          <w:rPr>
            <w:bCs/>
            <w:szCs w:val="28"/>
          </w:rPr>
          <w:t>пунктом 5 статьи 39.13</w:t>
        </w:r>
      </w:hyperlink>
      <w:r w:rsidR="009736BF" w:rsidRPr="009736BF">
        <w:rPr>
          <w:bCs/>
          <w:szCs w:val="28"/>
        </w:rPr>
        <w:t xml:space="preserve"> Земельного кодекса.</w:t>
      </w:r>
    </w:p>
    <w:p w14:paraId="1E65CD5C" w14:textId="77777777" w:rsidR="00C97C21" w:rsidRPr="009736BF" w:rsidRDefault="00C97C21" w:rsidP="009736BF">
      <w:pPr>
        <w:pStyle w:val="a4"/>
        <w:spacing w:before="100" w:beforeAutospacing="1" w:after="100" w:afterAutospacing="1" w:line="276" w:lineRule="auto"/>
        <w:ind w:left="0" w:firstLine="567"/>
        <w:rPr>
          <w:bCs/>
          <w:szCs w:val="28"/>
        </w:rPr>
      </w:pPr>
      <w:r w:rsidRPr="009736BF">
        <w:rPr>
          <w:bCs/>
          <w:szCs w:val="28"/>
        </w:rPr>
        <w:t xml:space="preserve">17. </w:t>
      </w:r>
      <w:r w:rsidR="00EC084D" w:rsidRPr="009736BF">
        <w:rPr>
          <w:bCs/>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14:paraId="4283F6DF" w14:textId="77777777" w:rsidR="00C97C21" w:rsidRPr="009736BF" w:rsidRDefault="00C97C21" w:rsidP="009736BF">
      <w:pPr>
        <w:pStyle w:val="a4"/>
        <w:spacing w:before="100" w:beforeAutospacing="1" w:after="100" w:afterAutospacing="1" w:line="276" w:lineRule="auto"/>
        <w:ind w:left="0" w:firstLine="567"/>
        <w:rPr>
          <w:bCs/>
          <w:szCs w:val="28"/>
        </w:rPr>
      </w:pPr>
      <w:r w:rsidRPr="009736BF">
        <w:rPr>
          <w:bCs/>
          <w:szCs w:val="28"/>
        </w:rPr>
        <w:t xml:space="preserve">18. </w:t>
      </w:r>
      <w:r w:rsidR="00EC084D" w:rsidRPr="009736BF">
        <w:rPr>
          <w:bCs/>
          <w:szCs w:val="28"/>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5BA2A88B" w14:textId="77777777" w:rsidR="00C97C21" w:rsidRPr="009736BF" w:rsidRDefault="00C97C21" w:rsidP="009736BF">
      <w:pPr>
        <w:pStyle w:val="a4"/>
        <w:spacing w:before="100" w:beforeAutospacing="1" w:after="100" w:afterAutospacing="1" w:line="276" w:lineRule="auto"/>
        <w:ind w:left="0" w:firstLine="567"/>
        <w:rPr>
          <w:bCs/>
          <w:szCs w:val="28"/>
        </w:rPr>
      </w:pPr>
      <w:r w:rsidRPr="009736BF">
        <w:rPr>
          <w:bCs/>
          <w:szCs w:val="28"/>
        </w:rPr>
        <w:t xml:space="preserve">19. </w:t>
      </w:r>
      <w:r w:rsidR="00EC084D" w:rsidRPr="009736BF">
        <w:rPr>
          <w:bCs/>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w:t>
      </w:r>
      <w:r w:rsidR="00EC084D" w:rsidRPr="009736BF">
        <w:rPr>
          <w:bCs/>
          <w:szCs w:val="28"/>
        </w:rPr>
        <w:lastRenderedPageBreak/>
        <w:t>проведении повторного аукциона или распорядиться земельным участком иным образом в соответствии с Земельным кодексом</w:t>
      </w:r>
    </w:p>
    <w:p w14:paraId="0A28CD0B" w14:textId="77777777" w:rsidR="00200462" w:rsidRDefault="00C97C21" w:rsidP="009736BF">
      <w:pPr>
        <w:pStyle w:val="a4"/>
        <w:spacing w:before="100" w:beforeAutospacing="1" w:after="100" w:afterAutospacing="1" w:line="276" w:lineRule="auto"/>
        <w:ind w:left="0" w:firstLine="567"/>
        <w:rPr>
          <w:bCs/>
          <w:szCs w:val="28"/>
        </w:rPr>
      </w:pPr>
      <w:r w:rsidRPr="009736BF">
        <w:rPr>
          <w:bCs/>
          <w:szCs w:val="28"/>
        </w:rPr>
        <w:t>20</w:t>
      </w:r>
      <w:r w:rsidR="00EC084D" w:rsidRPr="009736BF">
        <w:rPr>
          <w:bCs/>
          <w:szCs w:val="28"/>
        </w:rPr>
        <w:t>.</w:t>
      </w:r>
      <w:r w:rsidRPr="009736BF">
        <w:rPr>
          <w:bCs/>
          <w:szCs w:val="28"/>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5A4ECBBA" w14:textId="77777777" w:rsidR="009736BF" w:rsidRPr="009736BF" w:rsidRDefault="009736BF" w:rsidP="009736BF">
      <w:pPr>
        <w:pStyle w:val="a4"/>
        <w:spacing w:before="100" w:beforeAutospacing="1" w:after="100" w:afterAutospacing="1" w:line="276" w:lineRule="auto"/>
        <w:ind w:left="0" w:firstLine="567"/>
        <w:rPr>
          <w:color w:val="auto"/>
          <w:szCs w:val="28"/>
          <w:lang w:eastAsia="zh-CN"/>
        </w:rPr>
      </w:pPr>
    </w:p>
    <w:p w14:paraId="1BEA8945" w14:textId="77777777" w:rsidR="001766B4" w:rsidRDefault="00C97C21" w:rsidP="009736BF">
      <w:pPr>
        <w:suppressAutoHyphens/>
        <w:spacing w:line="276" w:lineRule="auto"/>
        <w:ind w:firstLine="567"/>
        <w:jc w:val="both"/>
        <w:rPr>
          <w:rFonts w:cs="Times New Roman"/>
          <w:b/>
          <w:sz w:val="28"/>
          <w:szCs w:val="28"/>
          <w:lang w:eastAsia="zh-CN"/>
        </w:rPr>
      </w:pPr>
      <w:r w:rsidRPr="009736BF">
        <w:rPr>
          <w:rFonts w:cs="Times New Roman"/>
          <w:b/>
          <w:sz w:val="28"/>
          <w:szCs w:val="28"/>
          <w:lang w:eastAsia="zh-CN"/>
        </w:rPr>
        <w:t>Статья 7</w:t>
      </w:r>
      <w:r w:rsidR="001766B4" w:rsidRPr="009736BF">
        <w:rPr>
          <w:rFonts w:cs="Times New Roman"/>
          <w:b/>
          <w:sz w:val="28"/>
          <w:szCs w:val="28"/>
          <w:lang w:eastAsia="zh-CN"/>
        </w:rPr>
        <w:t xml:space="preserve">. </w:t>
      </w:r>
      <w:r w:rsidRPr="009736BF">
        <w:rPr>
          <w:rFonts w:cs="Times New Roman"/>
          <w:b/>
          <w:sz w:val="28"/>
          <w:szCs w:val="28"/>
          <w:lang w:eastAsia="zh-CN"/>
        </w:rPr>
        <w:t>Реестр недобросовестных участников.</w:t>
      </w:r>
    </w:p>
    <w:p w14:paraId="0FA0E8B9" w14:textId="77777777" w:rsidR="009736BF" w:rsidRPr="009736BF" w:rsidRDefault="009736BF" w:rsidP="009736BF">
      <w:pPr>
        <w:suppressAutoHyphens/>
        <w:spacing w:line="276" w:lineRule="auto"/>
        <w:ind w:firstLine="567"/>
        <w:jc w:val="both"/>
        <w:rPr>
          <w:rFonts w:cs="Times New Roman"/>
          <w:b/>
          <w:sz w:val="28"/>
          <w:szCs w:val="28"/>
          <w:lang w:eastAsia="zh-CN"/>
        </w:rPr>
      </w:pPr>
    </w:p>
    <w:p w14:paraId="2B0CADB7" w14:textId="77777777" w:rsidR="00C97C21" w:rsidRDefault="00C97C21" w:rsidP="009736BF">
      <w:pPr>
        <w:pStyle w:val="a4"/>
        <w:numPr>
          <w:ilvl w:val="0"/>
          <w:numId w:val="21"/>
        </w:numPr>
        <w:shd w:val="clear" w:color="auto" w:fill="FFFFFF"/>
        <w:spacing w:line="276" w:lineRule="auto"/>
        <w:ind w:left="0" w:firstLine="567"/>
        <w:rPr>
          <w:szCs w:val="28"/>
        </w:rPr>
      </w:pPr>
      <w:r w:rsidRPr="009736BF">
        <w:rPr>
          <w:szCs w:val="28"/>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4" w:anchor="Par21" w:history="1">
        <w:r w:rsidRPr="009736BF">
          <w:rPr>
            <w:szCs w:val="28"/>
          </w:rPr>
          <w:t>пунктами 13</w:t>
        </w:r>
      </w:hyperlink>
      <w:r w:rsidRPr="009736BF">
        <w:rPr>
          <w:szCs w:val="28"/>
        </w:rPr>
        <w:t xml:space="preserve">, </w:t>
      </w:r>
      <w:hyperlink r:id="rId15" w:anchor="Par22" w:history="1">
        <w:r w:rsidRPr="009736BF">
          <w:rPr>
            <w:szCs w:val="28"/>
          </w:rPr>
          <w:t>14</w:t>
        </w:r>
      </w:hyperlink>
      <w:r w:rsidRPr="009736BF">
        <w:rPr>
          <w:szCs w:val="28"/>
        </w:rPr>
        <w:t xml:space="preserve"> или </w:t>
      </w:r>
      <w:hyperlink r:id="rId16" w:anchor="Par34" w:history="1">
        <w:r w:rsidRPr="009736BF">
          <w:rPr>
            <w:szCs w:val="28"/>
          </w:rPr>
          <w:t>20</w:t>
        </w:r>
      </w:hyperlink>
      <w:r w:rsidRPr="009736BF">
        <w:rPr>
          <w:szCs w:val="28"/>
        </w:rPr>
        <w:t xml:space="preserve"> статьи 39.12 Земельного кодекса и которые уклонились от их заключения</w:t>
      </w:r>
      <w:r w:rsidRPr="00C97C21">
        <w:rPr>
          <w:szCs w:val="28"/>
        </w:rPr>
        <w:t>, включаются в реестр недобросовестных участников аукциона.</w:t>
      </w:r>
    </w:p>
    <w:p w14:paraId="20711B47" w14:textId="77777777" w:rsidR="00C97C21" w:rsidRPr="00C97C21" w:rsidRDefault="00C97C21" w:rsidP="00C97C21">
      <w:pPr>
        <w:pStyle w:val="a4"/>
        <w:numPr>
          <w:ilvl w:val="0"/>
          <w:numId w:val="21"/>
        </w:numPr>
        <w:shd w:val="clear" w:color="auto" w:fill="FFFFFF"/>
        <w:ind w:left="0" w:firstLine="567"/>
        <w:rPr>
          <w:szCs w:val="28"/>
        </w:rPr>
      </w:pPr>
      <w:r w:rsidRPr="00C97C21">
        <w:rPr>
          <w:szCs w:val="28"/>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bookmarkStart w:id="0" w:name="Par47"/>
      <w:bookmarkEnd w:id="0"/>
    </w:p>
    <w:p w14:paraId="2E302572" w14:textId="77777777" w:rsidR="00C97C21" w:rsidRDefault="00C97C21" w:rsidP="00C97C21">
      <w:pPr>
        <w:shd w:val="clear" w:color="auto" w:fill="FFFFFF"/>
        <w:rPr>
          <w:szCs w:val="28"/>
        </w:rPr>
      </w:pPr>
    </w:p>
    <w:p w14:paraId="0819582A" w14:textId="77777777" w:rsidR="00146229" w:rsidRDefault="00146229" w:rsidP="00C97C21">
      <w:pPr>
        <w:shd w:val="clear" w:color="auto" w:fill="FFFFFF"/>
        <w:rPr>
          <w:szCs w:val="28"/>
        </w:rPr>
      </w:pPr>
    </w:p>
    <w:p w14:paraId="4F57FD40" w14:textId="77777777" w:rsidR="00146229" w:rsidRPr="00C97C21" w:rsidRDefault="00146229" w:rsidP="00C97C21">
      <w:pPr>
        <w:shd w:val="clear" w:color="auto" w:fill="FFFFFF"/>
        <w:rPr>
          <w:szCs w:val="28"/>
        </w:rPr>
      </w:pPr>
    </w:p>
    <w:p w14:paraId="7D9B70B7" w14:textId="77777777" w:rsidR="00C97C21" w:rsidRPr="00131463" w:rsidRDefault="00C97C21" w:rsidP="00C97C21">
      <w:pPr>
        <w:shd w:val="clear" w:color="auto" w:fill="FFFFFF"/>
        <w:ind w:firstLine="567"/>
        <w:jc w:val="center"/>
        <w:rPr>
          <w:rFonts w:cs="Times New Roman"/>
          <w:b/>
          <w:bCs w:val="0"/>
          <w:sz w:val="21"/>
          <w:szCs w:val="21"/>
        </w:rPr>
      </w:pPr>
      <w:r w:rsidRPr="00131463">
        <w:rPr>
          <w:rFonts w:cs="Times New Roman"/>
          <w:b/>
          <w:bCs w:val="0"/>
          <w:sz w:val="28"/>
          <w:szCs w:val="28"/>
        </w:rPr>
        <w:t>Раздел III Заключительные положения</w:t>
      </w:r>
    </w:p>
    <w:p w14:paraId="4F400EF8" w14:textId="77777777" w:rsidR="00C97C21" w:rsidRDefault="00C97C21" w:rsidP="00C97C21">
      <w:pPr>
        <w:shd w:val="clear" w:color="auto" w:fill="FFFFFF"/>
        <w:tabs>
          <w:tab w:val="left" w:pos="950"/>
        </w:tabs>
        <w:jc w:val="both"/>
        <w:rPr>
          <w:rFonts w:cs="Times New Roman"/>
          <w:bCs w:val="0"/>
          <w:sz w:val="21"/>
          <w:szCs w:val="21"/>
        </w:rPr>
      </w:pPr>
      <w:r w:rsidRPr="00131463">
        <w:rPr>
          <w:rFonts w:cs="Times New Roman"/>
          <w:bCs w:val="0"/>
          <w:sz w:val="21"/>
          <w:szCs w:val="21"/>
        </w:rPr>
        <w:t> </w:t>
      </w:r>
      <w:r>
        <w:rPr>
          <w:rFonts w:cs="Times New Roman"/>
          <w:bCs w:val="0"/>
          <w:sz w:val="21"/>
          <w:szCs w:val="21"/>
        </w:rPr>
        <w:tab/>
      </w:r>
    </w:p>
    <w:p w14:paraId="678B2EE9" w14:textId="77777777" w:rsidR="009736BF" w:rsidRPr="00131463" w:rsidRDefault="009736BF" w:rsidP="00C97C21">
      <w:pPr>
        <w:shd w:val="clear" w:color="auto" w:fill="FFFFFF"/>
        <w:tabs>
          <w:tab w:val="left" w:pos="950"/>
        </w:tabs>
        <w:jc w:val="both"/>
        <w:rPr>
          <w:rFonts w:cs="Times New Roman"/>
          <w:bCs w:val="0"/>
          <w:sz w:val="21"/>
          <w:szCs w:val="21"/>
        </w:rPr>
      </w:pPr>
    </w:p>
    <w:p w14:paraId="61939348" w14:textId="77777777" w:rsidR="00C97C21" w:rsidRDefault="00C97C21" w:rsidP="00C97C21">
      <w:pPr>
        <w:shd w:val="clear" w:color="auto" w:fill="FFFFFF"/>
        <w:jc w:val="both"/>
        <w:rPr>
          <w:rFonts w:cs="Times New Roman"/>
          <w:b/>
          <w:bCs w:val="0"/>
          <w:sz w:val="28"/>
          <w:szCs w:val="28"/>
        </w:rPr>
      </w:pPr>
      <w:r>
        <w:rPr>
          <w:rFonts w:cs="Times New Roman"/>
          <w:b/>
          <w:bCs w:val="0"/>
          <w:sz w:val="28"/>
          <w:szCs w:val="28"/>
        </w:rPr>
        <w:t>Статья 13</w:t>
      </w:r>
      <w:r w:rsidRPr="00131463">
        <w:rPr>
          <w:rFonts w:cs="Times New Roman"/>
          <w:b/>
          <w:bCs w:val="0"/>
          <w:sz w:val="28"/>
          <w:szCs w:val="28"/>
        </w:rPr>
        <w:t>. Действие Положения в пространстве и во времени</w:t>
      </w:r>
    </w:p>
    <w:p w14:paraId="75862DE9" w14:textId="77777777" w:rsidR="00C97C21" w:rsidRPr="00131463" w:rsidRDefault="00C97C21" w:rsidP="00C97C21">
      <w:pPr>
        <w:shd w:val="clear" w:color="auto" w:fill="FFFFFF"/>
        <w:jc w:val="both"/>
        <w:rPr>
          <w:rFonts w:cs="Times New Roman"/>
          <w:b/>
          <w:bCs w:val="0"/>
          <w:sz w:val="21"/>
          <w:szCs w:val="21"/>
        </w:rPr>
      </w:pPr>
    </w:p>
    <w:p w14:paraId="379C2E0B" w14:textId="77777777" w:rsidR="00C97C21" w:rsidRPr="00131463" w:rsidRDefault="00C97C21" w:rsidP="00C97C21">
      <w:pPr>
        <w:shd w:val="clear" w:color="auto" w:fill="FFFFFF"/>
        <w:ind w:firstLine="567"/>
        <w:jc w:val="both"/>
        <w:rPr>
          <w:rFonts w:cs="Times New Roman"/>
          <w:bCs w:val="0"/>
          <w:sz w:val="21"/>
          <w:szCs w:val="21"/>
        </w:rPr>
      </w:pPr>
      <w:r w:rsidRPr="00131463">
        <w:rPr>
          <w:rFonts w:cs="Times New Roman"/>
          <w:bCs w:val="0"/>
          <w:sz w:val="28"/>
          <w:szCs w:val="28"/>
        </w:rPr>
        <w:t xml:space="preserve">1. Решением Совета депутатов муниципального образования Станично-Луганский муниципальный округ Луганской Народной Республики </w:t>
      </w:r>
      <w:r>
        <w:rPr>
          <w:rFonts w:cs="Times New Roman"/>
          <w:bCs w:val="0"/>
          <w:sz w:val="28"/>
          <w:szCs w:val="28"/>
        </w:rPr>
        <w:t>в настоящее Положение</w:t>
      </w:r>
      <w:r w:rsidRPr="00131463">
        <w:rPr>
          <w:rFonts w:cs="Times New Roman"/>
          <w:bCs w:val="0"/>
          <w:sz w:val="28"/>
          <w:szCs w:val="28"/>
        </w:rPr>
        <w:t xml:space="preserve"> могут вноситься дополнения и изменения.</w:t>
      </w:r>
    </w:p>
    <w:p w14:paraId="7D9F3322" w14:textId="77777777" w:rsidR="003E04E7" w:rsidRDefault="003E04E7" w:rsidP="00C97C21">
      <w:pPr>
        <w:suppressAutoHyphens/>
        <w:jc w:val="both"/>
        <w:rPr>
          <w:rFonts w:cs="Times New Roman"/>
          <w:bCs w:val="0"/>
          <w:sz w:val="28"/>
          <w:szCs w:val="28"/>
        </w:rPr>
      </w:pPr>
    </w:p>
    <w:sectPr w:rsidR="003E04E7" w:rsidSect="00297FDA">
      <w:pgSz w:w="11906" w:h="16838"/>
      <w:pgMar w:top="851"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197"/>
    <w:multiLevelType w:val="hybridMultilevel"/>
    <w:tmpl w:val="7908AF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00166F"/>
    <w:multiLevelType w:val="multilevel"/>
    <w:tmpl w:val="062038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4687B"/>
    <w:multiLevelType w:val="multilevel"/>
    <w:tmpl w:val="1644687B"/>
    <w:lvl w:ilvl="0">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 w15:restartNumberingAfterBreak="0">
    <w:nsid w:val="16E635E7"/>
    <w:multiLevelType w:val="hybridMultilevel"/>
    <w:tmpl w:val="8160E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E4BAD"/>
    <w:multiLevelType w:val="hybridMultilevel"/>
    <w:tmpl w:val="3E78040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F5B2F66"/>
    <w:multiLevelType w:val="multilevel"/>
    <w:tmpl w:val="47F4E2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7E4D87"/>
    <w:multiLevelType w:val="hybridMultilevel"/>
    <w:tmpl w:val="1808607C"/>
    <w:lvl w:ilvl="0" w:tplc="E51E3538">
      <w:start w:val="1"/>
      <w:numFmt w:val="decimal"/>
      <w:lvlText w:val="%1."/>
      <w:lvlJc w:val="left"/>
      <w:pPr>
        <w:ind w:left="927" w:hanging="360"/>
      </w:pPr>
      <w:rPr>
        <w:rFonts w:hint="default"/>
        <w:u w:val="none"/>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B8E1BAB"/>
    <w:multiLevelType w:val="hybridMultilevel"/>
    <w:tmpl w:val="9E24416A"/>
    <w:lvl w:ilvl="0" w:tplc="8AD23A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D9F7337"/>
    <w:multiLevelType w:val="hybridMultilevel"/>
    <w:tmpl w:val="EA624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A46BD5"/>
    <w:multiLevelType w:val="hybridMultilevel"/>
    <w:tmpl w:val="7A4C50F2"/>
    <w:lvl w:ilvl="0" w:tplc="37D42CAE">
      <w:start w:val="1"/>
      <w:numFmt w:val="decimal"/>
      <w:lvlText w:val="%1)"/>
      <w:lvlJc w:val="left"/>
      <w:pPr>
        <w:ind w:left="7807"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952232"/>
    <w:multiLevelType w:val="hybridMultilevel"/>
    <w:tmpl w:val="5D887E72"/>
    <w:lvl w:ilvl="0" w:tplc="56C65C6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FCD3FA6"/>
    <w:multiLevelType w:val="hybridMultilevel"/>
    <w:tmpl w:val="271A6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846B42"/>
    <w:multiLevelType w:val="hybridMultilevel"/>
    <w:tmpl w:val="3D787D32"/>
    <w:lvl w:ilvl="0" w:tplc="FE50CE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D054069"/>
    <w:multiLevelType w:val="hybridMultilevel"/>
    <w:tmpl w:val="565EAA52"/>
    <w:lvl w:ilvl="0" w:tplc="4D5881E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5E2A39B5"/>
    <w:multiLevelType w:val="hybridMultilevel"/>
    <w:tmpl w:val="A066FA26"/>
    <w:lvl w:ilvl="0" w:tplc="21D431DE">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5040ADF"/>
    <w:multiLevelType w:val="hybridMultilevel"/>
    <w:tmpl w:val="FFF062F0"/>
    <w:lvl w:ilvl="0" w:tplc="197AD30C">
      <w:start w:val="1"/>
      <w:numFmt w:val="decimal"/>
      <w:lvlText w:val="%1."/>
      <w:lvlJc w:val="left"/>
      <w:pPr>
        <w:ind w:left="927" w:hanging="360"/>
      </w:pPr>
      <w:rPr>
        <w:rFonts w:hint="default"/>
        <w:b w:val="0"/>
        <w:color w:val="21212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AB91632"/>
    <w:multiLevelType w:val="hybridMultilevel"/>
    <w:tmpl w:val="A7585BD0"/>
    <w:lvl w:ilvl="0" w:tplc="CDC207CE">
      <w:start w:val="1"/>
      <w:numFmt w:val="decimal"/>
      <w:lvlText w:val="%1."/>
      <w:lvlJc w:val="left"/>
      <w:pPr>
        <w:ind w:left="1356" w:hanging="93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71F8177B"/>
    <w:multiLevelType w:val="multilevel"/>
    <w:tmpl w:val="7846752A"/>
    <w:lvl w:ilvl="0">
      <w:start w:val="1"/>
      <w:numFmt w:val="decimal"/>
      <w:lvlText w:val="%1."/>
      <w:lvlJc w:val="left"/>
      <w:pPr>
        <w:ind w:left="1692" w:hanging="112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76AA2875"/>
    <w:multiLevelType w:val="hybridMultilevel"/>
    <w:tmpl w:val="076627DA"/>
    <w:lvl w:ilvl="0" w:tplc="52AAD5B4">
      <w:start w:val="1"/>
      <w:numFmt w:val="decimal"/>
      <w:lvlText w:val="%1."/>
      <w:lvlJc w:val="left"/>
      <w:pPr>
        <w:ind w:left="1602" w:hanging="9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9" w15:restartNumberingAfterBreak="0">
    <w:nsid w:val="772529A7"/>
    <w:multiLevelType w:val="hybridMultilevel"/>
    <w:tmpl w:val="62D87C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7AA7D22"/>
    <w:multiLevelType w:val="hybridMultilevel"/>
    <w:tmpl w:val="7F707F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8"/>
  </w:num>
  <w:num w:numId="3">
    <w:abstractNumId w:val="0"/>
  </w:num>
  <w:num w:numId="4">
    <w:abstractNumId w:val="8"/>
  </w:num>
  <w:num w:numId="5">
    <w:abstractNumId w:val="11"/>
  </w:num>
  <w:num w:numId="6">
    <w:abstractNumId w:val="9"/>
  </w:num>
  <w:num w:numId="7">
    <w:abstractNumId w:val="3"/>
  </w:num>
  <w:num w:numId="8">
    <w:abstractNumId w:val="16"/>
  </w:num>
  <w:num w:numId="9">
    <w:abstractNumId w:val="15"/>
  </w:num>
  <w:num w:numId="10">
    <w:abstractNumId w:val="12"/>
  </w:num>
  <w:num w:numId="11">
    <w:abstractNumId w:val="5"/>
  </w:num>
  <w:num w:numId="12">
    <w:abstractNumId w:val="1"/>
  </w:num>
  <w:num w:numId="13">
    <w:abstractNumId w:val="14"/>
  </w:num>
  <w:num w:numId="14">
    <w:abstractNumId w:val="7"/>
  </w:num>
  <w:num w:numId="15">
    <w:abstractNumId w:val="6"/>
  </w:num>
  <w:num w:numId="16">
    <w:abstractNumId w:val="4"/>
  </w:num>
  <w:num w:numId="17">
    <w:abstractNumId w:val="17"/>
  </w:num>
  <w:num w:numId="18">
    <w:abstractNumId w:val="13"/>
  </w:num>
  <w:num w:numId="19">
    <w:abstractNumId w:val="20"/>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6B4"/>
    <w:rsid w:val="00004EF1"/>
    <w:rsid w:val="000121E1"/>
    <w:rsid w:val="000447E6"/>
    <w:rsid w:val="00045A91"/>
    <w:rsid w:val="00080132"/>
    <w:rsid w:val="0008187D"/>
    <w:rsid w:val="00093CBB"/>
    <w:rsid w:val="000A2A79"/>
    <w:rsid w:val="000B0B79"/>
    <w:rsid w:val="000C3870"/>
    <w:rsid w:val="000E226F"/>
    <w:rsid w:val="000F1DC5"/>
    <w:rsid w:val="000F43DF"/>
    <w:rsid w:val="001014EE"/>
    <w:rsid w:val="00120A76"/>
    <w:rsid w:val="001273AD"/>
    <w:rsid w:val="00131463"/>
    <w:rsid w:val="00136B31"/>
    <w:rsid w:val="00141F0F"/>
    <w:rsid w:val="00146229"/>
    <w:rsid w:val="001766B4"/>
    <w:rsid w:val="00176A6B"/>
    <w:rsid w:val="001A4C75"/>
    <w:rsid w:val="001C4355"/>
    <w:rsid w:val="001E08C2"/>
    <w:rsid w:val="001E5E94"/>
    <w:rsid w:val="00200462"/>
    <w:rsid w:val="00214D7E"/>
    <w:rsid w:val="002201AC"/>
    <w:rsid w:val="00223BDB"/>
    <w:rsid w:val="00237DA2"/>
    <w:rsid w:val="00241EAE"/>
    <w:rsid w:val="00261430"/>
    <w:rsid w:val="00261E2D"/>
    <w:rsid w:val="002766B2"/>
    <w:rsid w:val="002840D8"/>
    <w:rsid w:val="00284ABB"/>
    <w:rsid w:val="002875C3"/>
    <w:rsid w:val="00287FA0"/>
    <w:rsid w:val="00297FDA"/>
    <w:rsid w:val="002A1114"/>
    <w:rsid w:val="002B580A"/>
    <w:rsid w:val="002D74EE"/>
    <w:rsid w:val="002F4425"/>
    <w:rsid w:val="0030047C"/>
    <w:rsid w:val="003078CD"/>
    <w:rsid w:val="00327847"/>
    <w:rsid w:val="003300D0"/>
    <w:rsid w:val="00360F59"/>
    <w:rsid w:val="003812A5"/>
    <w:rsid w:val="0038178F"/>
    <w:rsid w:val="00393B2E"/>
    <w:rsid w:val="003958C0"/>
    <w:rsid w:val="00395E8D"/>
    <w:rsid w:val="003C3319"/>
    <w:rsid w:val="003C4194"/>
    <w:rsid w:val="003E04E7"/>
    <w:rsid w:val="0040441E"/>
    <w:rsid w:val="00411FA6"/>
    <w:rsid w:val="00421471"/>
    <w:rsid w:val="00424A28"/>
    <w:rsid w:val="00435B19"/>
    <w:rsid w:val="00440986"/>
    <w:rsid w:val="004A2432"/>
    <w:rsid w:val="004C7A9A"/>
    <w:rsid w:val="004E6441"/>
    <w:rsid w:val="004E7BF7"/>
    <w:rsid w:val="0051584A"/>
    <w:rsid w:val="00517B28"/>
    <w:rsid w:val="00547888"/>
    <w:rsid w:val="00550266"/>
    <w:rsid w:val="005604A3"/>
    <w:rsid w:val="00560613"/>
    <w:rsid w:val="0057285B"/>
    <w:rsid w:val="00582EF5"/>
    <w:rsid w:val="005B0F60"/>
    <w:rsid w:val="005D1D83"/>
    <w:rsid w:val="005F7A28"/>
    <w:rsid w:val="00604A4D"/>
    <w:rsid w:val="00612ABD"/>
    <w:rsid w:val="006421EF"/>
    <w:rsid w:val="00655561"/>
    <w:rsid w:val="0065595E"/>
    <w:rsid w:val="006759F5"/>
    <w:rsid w:val="0069128F"/>
    <w:rsid w:val="006949DF"/>
    <w:rsid w:val="006B154C"/>
    <w:rsid w:val="006B3A28"/>
    <w:rsid w:val="006B5A17"/>
    <w:rsid w:val="006C1446"/>
    <w:rsid w:val="006D3681"/>
    <w:rsid w:val="006F28E1"/>
    <w:rsid w:val="0070028F"/>
    <w:rsid w:val="007124FB"/>
    <w:rsid w:val="007142C6"/>
    <w:rsid w:val="00714460"/>
    <w:rsid w:val="00724FD3"/>
    <w:rsid w:val="00741AAE"/>
    <w:rsid w:val="00750F31"/>
    <w:rsid w:val="007609B4"/>
    <w:rsid w:val="00765360"/>
    <w:rsid w:val="0077335F"/>
    <w:rsid w:val="0077377E"/>
    <w:rsid w:val="0077664D"/>
    <w:rsid w:val="00780E69"/>
    <w:rsid w:val="007857F2"/>
    <w:rsid w:val="007879F2"/>
    <w:rsid w:val="007C7FD6"/>
    <w:rsid w:val="007D04AA"/>
    <w:rsid w:val="007F1B56"/>
    <w:rsid w:val="007F6CAE"/>
    <w:rsid w:val="007F6DB4"/>
    <w:rsid w:val="00833132"/>
    <w:rsid w:val="00856883"/>
    <w:rsid w:val="008972D0"/>
    <w:rsid w:val="008B3EBE"/>
    <w:rsid w:val="008D70BC"/>
    <w:rsid w:val="008E6F77"/>
    <w:rsid w:val="008F54B7"/>
    <w:rsid w:val="00906820"/>
    <w:rsid w:val="00917F97"/>
    <w:rsid w:val="00924B69"/>
    <w:rsid w:val="00946353"/>
    <w:rsid w:val="009736BF"/>
    <w:rsid w:val="009850E5"/>
    <w:rsid w:val="00995A77"/>
    <w:rsid w:val="009A2A35"/>
    <w:rsid w:val="009A52C1"/>
    <w:rsid w:val="009C26A1"/>
    <w:rsid w:val="00A10315"/>
    <w:rsid w:val="00A36435"/>
    <w:rsid w:val="00A41A2B"/>
    <w:rsid w:val="00A42F8B"/>
    <w:rsid w:val="00A6447F"/>
    <w:rsid w:val="00A870C4"/>
    <w:rsid w:val="00AB5C5A"/>
    <w:rsid w:val="00AC3879"/>
    <w:rsid w:val="00AC5F40"/>
    <w:rsid w:val="00AD3065"/>
    <w:rsid w:val="00AD332B"/>
    <w:rsid w:val="00AD6E50"/>
    <w:rsid w:val="00B013D3"/>
    <w:rsid w:val="00B16EC7"/>
    <w:rsid w:val="00B25F8F"/>
    <w:rsid w:val="00B37282"/>
    <w:rsid w:val="00B471AF"/>
    <w:rsid w:val="00B5011E"/>
    <w:rsid w:val="00B553E1"/>
    <w:rsid w:val="00B63FF3"/>
    <w:rsid w:val="00B76C53"/>
    <w:rsid w:val="00B822DD"/>
    <w:rsid w:val="00B82E06"/>
    <w:rsid w:val="00B970FB"/>
    <w:rsid w:val="00BA5274"/>
    <w:rsid w:val="00BB0FC4"/>
    <w:rsid w:val="00BC52D8"/>
    <w:rsid w:val="00BC6DEE"/>
    <w:rsid w:val="00BD43BB"/>
    <w:rsid w:val="00BE678D"/>
    <w:rsid w:val="00BE7F4C"/>
    <w:rsid w:val="00C070AE"/>
    <w:rsid w:val="00C2045F"/>
    <w:rsid w:val="00C31B82"/>
    <w:rsid w:val="00C43471"/>
    <w:rsid w:val="00C91FC9"/>
    <w:rsid w:val="00C97C21"/>
    <w:rsid w:val="00CA14DF"/>
    <w:rsid w:val="00CA1F5D"/>
    <w:rsid w:val="00CB2036"/>
    <w:rsid w:val="00CB317E"/>
    <w:rsid w:val="00CB3A64"/>
    <w:rsid w:val="00CB4C5A"/>
    <w:rsid w:val="00CC4843"/>
    <w:rsid w:val="00CD5A7B"/>
    <w:rsid w:val="00D37EA6"/>
    <w:rsid w:val="00D546A6"/>
    <w:rsid w:val="00D56FD3"/>
    <w:rsid w:val="00D60186"/>
    <w:rsid w:val="00D7205F"/>
    <w:rsid w:val="00D7618A"/>
    <w:rsid w:val="00D86256"/>
    <w:rsid w:val="00DA3777"/>
    <w:rsid w:val="00DC03D0"/>
    <w:rsid w:val="00DC76F5"/>
    <w:rsid w:val="00DD5D57"/>
    <w:rsid w:val="00DE6245"/>
    <w:rsid w:val="00E0328A"/>
    <w:rsid w:val="00E220FF"/>
    <w:rsid w:val="00E42985"/>
    <w:rsid w:val="00E64B87"/>
    <w:rsid w:val="00E71A1E"/>
    <w:rsid w:val="00E825F3"/>
    <w:rsid w:val="00E83E02"/>
    <w:rsid w:val="00E96E34"/>
    <w:rsid w:val="00EA029E"/>
    <w:rsid w:val="00EA70D7"/>
    <w:rsid w:val="00EC084D"/>
    <w:rsid w:val="00ED382F"/>
    <w:rsid w:val="00EE3523"/>
    <w:rsid w:val="00F40EBD"/>
    <w:rsid w:val="00F71E56"/>
    <w:rsid w:val="00F71F21"/>
    <w:rsid w:val="00F83CB2"/>
    <w:rsid w:val="00F8597A"/>
    <w:rsid w:val="00F97424"/>
    <w:rsid w:val="00FD4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E6E8"/>
  <w15:docId w15:val="{4F3DE9DA-C000-404A-865B-307FA51A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6B4"/>
    <w:pPr>
      <w:spacing w:after="0" w:line="240" w:lineRule="auto"/>
    </w:pPr>
    <w:rPr>
      <w:rFonts w:ascii="Times New Roman" w:eastAsia="Times New Roman" w:hAnsi="Times New Roman" w:cs="Times New Roman CYR"/>
      <w:bCs/>
      <w:sz w:val="24"/>
      <w:szCs w:val="24"/>
      <w:lang w:eastAsia="ru-RU"/>
    </w:rPr>
  </w:style>
  <w:style w:type="paragraph" w:styleId="1">
    <w:name w:val="heading 1"/>
    <w:next w:val="a"/>
    <w:link w:val="10"/>
    <w:uiPriority w:val="9"/>
    <w:unhideWhenUsed/>
    <w:qFormat/>
    <w:rsid w:val="00B013D3"/>
    <w:pPr>
      <w:keepNext/>
      <w:keepLines/>
      <w:spacing w:after="13" w:line="248" w:lineRule="auto"/>
      <w:ind w:left="1863"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66B4"/>
    <w:rPr>
      <w:color w:val="0000FF"/>
      <w:u w:val="single"/>
    </w:rPr>
  </w:style>
  <w:style w:type="character" w:customStyle="1" w:styleId="10">
    <w:name w:val="Заголовок 1 Знак"/>
    <w:basedOn w:val="a0"/>
    <w:link w:val="1"/>
    <w:rsid w:val="00B013D3"/>
    <w:rPr>
      <w:rFonts w:ascii="Times New Roman" w:eastAsia="Times New Roman" w:hAnsi="Times New Roman" w:cs="Times New Roman"/>
      <w:b/>
      <w:color w:val="000000"/>
      <w:sz w:val="28"/>
      <w:lang w:eastAsia="ru-RU"/>
    </w:rPr>
  </w:style>
  <w:style w:type="paragraph" w:customStyle="1" w:styleId="ConsPlusNormal">
    <w:name w:val="ConsPlusNormal"/>
    <w:rsid w:val="00B013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13D3"/>
    <w:pPr>
      <w:widowControl w:val="0"/>
      <w:autoSpaceDE w:val="0"/>
      <w:autoSpaceDN w:val="0"/>
      <w:spacing w:after="0" w:line="240" w:lineRule="auto"/>
    </w:pPr>
    <w:rPr>
      <w:rFonts w:ascii="Calibri" w:eastAsia="Times New Roman" w:hAnsi="Calibri" w:cs="Calibri"/>
      <w:b/>
      <w:lang w:eastAsia="ru-RU"/>
    </w:rPr>
  </w:style>
  <w:style w:type="paragraph" w:styleId="a4">
    <w:name w:val="List Paragraph"/>
    <w:basedOn w:val="a"/>
    <w:uiPriority w:val="34"/>
    <w:qFormat/>
    <w:rsid w:val="00B013D3"/>
    <w:pPr>
      <w:spacing w:after="13" w:line="268" w:lineRule="auto"/>
      <w:ind w:left="720" w:firstLine="698"/>
      <w:contextualSpacing/>
      <w:jc w:val="both"/>
    </w:pPr>
    <w:rPr>
      <w:rFonts w:cs="Times New Roman"/>
      <w:bCs w:val="0"/>
      <w:color w:val="000000"/>
      <w:sz w:val="28"/>
      <w:szCs w:val="22"/>
    </w:rPr>
  </w:style>
  <w:style w:type="table" w:styleId="a5">
    <w:name w:val="Table Grid"/>
    <w:basedOn w:val="a1"/>
    <w:uiPriority w:val="39"/>
    <w:rsid w:val="00B013D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E0328A"/>
    <w:pPr>
      <w:spacing w:before="100" w:beforeAutospacing="1" w:after="100" w:afterAutospacing="1"/>
    </w:pPr>
    <w:rPr>
      <w:rFonts w:cs="Times New Roman"/>
      <w:bCs w:val="0"/>
    </w:rPr>
  </w:style>
  <w:style w:type="paragraph" w:styleId="a7">
    <w:name w:val="Balloon Text"/>
    <w:basedOn w:val="a"/>
    <w:link w:val="a8"/>
    <w:uiPriority w:val="99"/>
    <w:semiHidden/>
    <w:unhideWhenUsed/>
    <w:rsid w:val="00CD5A7B"/>
    <w:rPr>
      <w:rFonts w:ascii="Tahoma" w:hAnsi="Tahoma" w:cs="Tahoma"/>
      <w:sz w:val="16"/>
      <w:szCs w:val="16"/>
    </w:rPr>
  </w:style>
  <w:style w:type="character" w:customStyle="1" w:styleId="a8">
    <w:name w:val="Текст выноски Знак"/>
    <w:basedOn w:val="a0"/>
    <w:link w:val="a7"/>
    <w:uiPriority w:val="99"/>
    <w:semiHidden/>
    <w:rsid w:val="00CD5A7B"/>
    <w:rPr>
      <w:rFonts w:ascii="Tahoma" w:eastAsia="Times New Roman" w:hAnsi="Tahoma" w:cs="Tahoma"/>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332">
      <w:bodyDiv w:val="1"/>
      <w:marLeft w:val="0"/>
      <w:marRight w:val="0"/>
      <w:marTop w:val="0"/>
      <w:marBottom w:val="0"/>
      <w:divBdr>
        <w:top w:val="none" w:sz="0" w:space="0" w:color="auto"/>
        <w:left w:val="none" w:sz="0" w:space="0" w:color="auto"/>
        <w:bottom w:val="none" w:sz="0" w:space="0" w:color="auto"/>
        <w:right w:val="none" w:sz="0" w:space="0" w:color="auto"/>
      </w:divBdr>
    </w:div>
    <w:div w:id="303507383">
      <w:bodyDiv w:val="1"/>
      <w:marLeft w:val="0"/>
      <w:marRight w:val="0"/>
      <w:marTop w:val="0"/>
      <w:marBottom w:val="0"/>
      <w:divBdr>
        <w:top w:val="none" w:sz="0" w:space="0" w:color="auto"/>
        <w:left w:val="none" w:sz="0" w:space="0" w:color="auto"/>
        <w:bottom w:val="none" w:sz="0" w:space="0" w:color="auto"/>
        <w:right w:val="none" w:sz="0" w:space="0" w:color="auto"/>
      </w:divBdr>
    </w:div>
    <w:div w:id="306206413">
      <w:bodyDiv w:val="1"/>
      <w:marLeft w:val="0"/>
      <w:marRight w:val="0"/>
      <w:marTop w:val="0"/>
      <w:marBottom w:val="0"/>
      <w:divBdr>
        <w:top w:val="none" w:sz="0" w:space="0" w:color="auto"/>
        <w:left w:val="none" w:sz="0" w:space="0" w:color="auto"/>
        <w:bottom w:val="none" w:sz="0" w:space="0" w:color="auto"/>
        <w:right w:val="none" w:sz="0" w:space="0" w:color="auto"/>
      </w:divBdr>
    </w:div>
    <w:div w:id="355541834">
      <w:bodyDiv w:val="1"/>
      <w:marLeft w:val="0"/>
      <w:marRight w:val="0"/>
      <w:marTop w:val="0"/>
      <w:marBottom w:val="0"/>
      <w:divBdr>
        <w:top w:val="none" w:sz="0" w:space="0" w:color="auto"/>
        <w:left w:val="none" w:sz="0" w:space="0" w:color="auto"/>
        <w:bottom w:val="none" w:sz="0" w:space="0" w:color="auto"/>
        <w:right w:val="none" w:sz="0" w:space="0" w:color="auto"/>
      </w:divBdr>
    </w:div>
    <w:div w:id="388235462">
      <w:bodyDiv w:val="1"/>
      <w:marLeft w:val="0"/>
      <w:marRight w:val="0"/>
      <w:marTop w:val="0"/>
      <w:marBottom w:val="0"/>
      <w:divBdr>
        <w:top w:val="none" w:sz="0" w:space="0" w:color="auto"/>
        <w:left w:val="none" w:sz="0" w:space="0" w:color="auto"/>
        <w:bottom w:val="none" w:sz="0" w:space="0" w:color="auto"/>
        <w:right w:val="none" w:sz="0" w:space="0" w:color="auto"/>
      </w:divBdr>
    </w:div>
    <w:div w:id="447623787">
      <w:bodyDiv w:val="1"/>
      <w:marLeft w:val="0"/>
      <w:marRight w:val="0"/>
      <w:marTop w:val="0"/>
      <w:marBottom w:val="0"/>
      <w:divBdr>
        <w:top w:val="none" w:sz="0" w:space="0" w:color="auto"/>
        <w:left w:val="none" w:sz="0" w:space="0" w:color="auto"/>
        <w:bottom w:val="none" w:sz="0" w:space="0" w:color="auto"/>
        <w:right w:val="none" w:sz="0" w:space="0" w:color="auto"/>
      </w:divBdr>
    </w:div>
    <w:div w:id="480847847">
      <w:bodyDiv w:val="1"/>
      <w:marLeft w:val="0"/>
      <w:marRight w:val="0"/>
      <w:marTop w:val="0"/>
      <w:marBottom w:val="0"/>
      <w:divBdr>
        <w:top w:val="none" w:sz="0" w:space="0" w:color="auto"/>
        <w:left w:val="none" w:sz="0" w:space="0" w:color="auto"/>
        <w:bottom w:val="none" w:sz="0" w:space="0" w:color="auto"/>
        <w:right w:val="none" w:sz="0" w:space="0" w:color="auto"/>
      </w:divBdr>
    </w:div>
    <w:div w:id="546180762">
      <w:bodyDiv w:val="1"/>
      <w:marLeft w:val="0"/>
      <w:marRight w:val="0"/>
      <w:marTop w:val="0"/>
      <w:marBottom w:val="0"/>
      <w:divBdr>
        <w:top w:val="none" w:sz="0" w:space="0" w:color="auto"/>
        <w:left w:val="none" w:sz="0" w:space="0" w:color="auto"/>
        <w:bottom w:val="none" w:sz="0" w:space="0" w:color="auto"/>
        <w:right w:val="none" w:sz="0" w:space="0" w:color="auto"/>
      </w:divBdr>
    </w:div>
    <w:div w:id="706105516">
      <w:bodyDiv w:val="1"/>
      <w:marLeft w:val="0"/>
      <w:marRight w:val="0"/>
      <w:marTop w:val="0"/>
      <w:marBottom w:val="0"/>
      <w:divBdr>
        <w:top w:val="none" w:sz="0" w:space="0" w:color="auto"/>
        <w:left w:val="none" w:sz="0" w:space="0" w:color="auto"/>
        <w:bottom w:val="none" w:sz="0" w:space="0" w:color="auto"/>
        <w:right w:val="none" w:sz="0" w:space="0" w:color="auto"/>
      </w:divBdr>
    </w:div>
    <w:div w:id="783039191">
      <w:bodyDiv w:val="1"/>
      <w:marLeft w:val="0"/>
      <w:marRight w:val="0"/>
      <w:marTop w:val="0"/>
      <w:marBottom w:val="0"/>
      <w:divBdr>
        <w:top w:val="none" w:sz="0" w:space="0" w:color="auto"/>
        <w:left w:val="none" w:sz="0" w:space="0" w:color="auto"/>
        <w:bottom w:val="none" w:sz="0" w:space="0" w:color="auto"/>
        <w:right w:val="none" w:sz="0" w:space="0" w:color="auto"/>
      </w:divBdr>
    </w:div>
    <w:div w:id="862864449">
      <w:bodyDiv w:val="1"/>
      <w:marLeft w:val="0"/>
      <w:marRight w:val="0"/>
      <w:marTop w:val="0"/>
      <w:marBottom w:val="0"/>
      <w:divBdr>
        <w:top w:val="none" w:sz="0" w:space="0" w:color="auto"/>
        <w:left w:val="none" w:sz="0" w:space="0" w:color="auto"/>
        <w:bottom w:val="none" w:sz="0" w:space="0" w:color="auto"/>
        <w:right w:val="none" w:sz="0" w:space="0" w:color="auto"/>
      </w:divBdr>
    </w:div>
    <w:div w:id="966666169">
      <w:bodyDiv w:val="1"/>
      <w:marLeft w:val="0"/>
      <w:marRight w:val="0"/>
      <w:marTop w:val="0"/>
      <w:marBottom w:val="0"/>
      <w:divBdr>
        <w:top w:val="none" w:sz="0" w:space="0" w:color="auto"/>
        <w:left w:val="none" w:sz="0" w:space="0" w:color="auto"/>
        <w:bottom w:val="none" w:sz="0" w:space="0" w:color="auto"/>
        <w:right w:val="none" w:sz="0" w:space="0" w:color="auto"/>
      </w:divBdr>
    </w:div>
    <w:div w:id="1426728789">
      <w:bodyDiv w:val="1"/>
      <w:marLeft w:val="0"/>
      <w:marRight w:val="0"/>
      <w:marTop w:val="0"/>
      <w:marBottom w:val="0"/>
      <w:divBdr>
        <w:top w:val="none" w:sz="0" w:space="0" w:color="auto"/>
        <w:left w:val="none" w:sz="0" w:space="0" w:color="auto"/>
        <w:bottom w:val="none" w:sz="0" w:space="0" w:color="auto"/>
        <w:right w:val="none" w:sz="0" w:space="0" w:color="auto"/>
      </w:divBdr>
    </w:div>
    <w:div w:id="1765954640">
      <w:bodyDiv w:val="1"/>
      <w:marLeft w:val="0"/>
      <w:marRight w:val="0"/>
      <w:marTop w:val="0"/>
      <w:marBottom w:val="0"/>
      <w:divBdr>
        <w:top w:val="none" w:sz="0" w:space="0" w:color="auto"/>
        <w:left w:val="none" w:sz="0" w:space="0" w:color="auto"/>
        <w:bottom w:val="none" w:sz="0" w:space="0" w:color="auto"/>
        <w:right w:val="none" w:sz="0" w:space="0" w:color="auto"/>
      </w:divBdr>
    </w:div>
    <w:div w:id="1773236877">
      <w:bodyDiv w:val="1"/>
      <w:marLeft w:val="0"/>
      <w:marRight w:val="0"/>
      <w:marTop w:val="0"/>
      <w:marBottom w:val="0"/>
      <w:divBdr>
        <w:top w:val="none" w:sz="0" w:space="0" w:color="auto"/>
        <w:left w:val="none" w:sz="0" w:space="0" w:color="auto"/>
        <w:bottom w:val="none" w:sz="0" w:space="0" w:color="auto"/>
        <w:right w:val="none" w:sz="0" w:space="0" w:color="auto"/>
      </w:divBdr>
    </w:div>
    <w:div w:id="1799567310">
      <w:bodyDiv w:val="1"/>
      <w:marLeft w:val="0"/>
      <w:marRight w:val="0"/>
      <w:marTop w:val="0"/>
      <w:marBottom w:val="0"/>
      <w:divBdr>
        <w:top w:val="none" w:sz="0" w:space="0" w:color="auto"/>
        <w:left w:val="none" w:sz="0" w:space="0" w:color="auto"/>
        <w:bottom w:val="none" w:sz="0" w:space="0" w:color="auto"/>
        <w:right w:val="none" w:sz="0" w:space="0" w:color="auto"/>
      </w:divBdr>
    </w:div>
    <w:div w:id="19399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andreevkaadm.ru/documents/decision/detail.php?id=10830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s://andreevkaadm.ru/documents/decision/detail.php?id=10830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ndreevkaadm.ru/documents/decision/detail.php?id=108301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ndreevkaadm.ru/documents/decision/detail.php?id=1083017" TargetMode="External"/><Relationship Id="rId5" Type="http://schemas.openxmlformats.org/officeDocument/2006/relationships/webSettings" Target="webSettings.xml"/><Relationship Id="rId15" Type="http://schemas.openxmlformats.org/officeDocument/2006/relationships/hyperlink" Target="https://andreevkaadm.ru/documents/decision/detail.php?id=1083017" TargetMode="External"/><Relationship Id="rId10" Type="http://schemas.openxmlformats.org/officeDocument/2006/relationships/hyperlink" Target="https://andreevkaadm.ru/documents/decision/detail.php?id=1083017"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andreevkaadm.ru/documents/decision/detail.php?id=1083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9750-91CF-4CA3-8C4B-6B69362E2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6930</Words>
  <Characters>39502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user</cp:lastModifiedBy>
  <cp:revision>12</cp:revision>
  <cp:lastPrinted>2024-09-05T09:56:00Z</cp:lastPrinted>
  <dcterms:created xsi:type="dcterms:W3CDTF">2024-09-27T07:19:00Z</dcterms:created>
  <dcterms:modified xsi:type="dcterms:W3CDTF">2024-10-17T07:29:00Z</dcterms:modified>
</cp:coreProperties>
</file>