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F0A2" w14:textId="30E65A6C" w:rsidR="00B04306" w:rsidRPr="003D0D98" w:rsidRDefault="00A731FD" w:rsidP="003D0D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88663F9" wp14:editId="7E8D2F77">
            <wp:extent cx="615950" cy="1085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23075" w14:textId="77777777" w:rsidR="0092009D" w:rsidRPr="000438A9" w:rsidRDefault="0092009D" w:rsidP="009200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438A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3469DF88" w14:textId="77777777" w:rsidR="0092009D" w:rsidRPr="000438A9" w:rsidRDefault="0092009D" w:rsidP="00E81EA9">
      <w:pPr>
        <w:pStyle w:val="ConsPlusNonformat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5CB134E1" w14:textId="77777777" w:rsidR="0092009D" w:rsidRPr="000438A9" w:rsidRDefault="0092009D" w:rsidP="009200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СТАНИЧНО-ЛУГАНСКИЙ МУНИЦИПАЛЬНЫЙ ОКРУГ</w:t>
      </w:r>
    </w:p>
    <w:p w14:paraId="154678BA" w14:textId="77777777" w:rsidR="0092009D" w:rsidRPr="00816C97" w:rsidRDefault="0092009D" w:rsidP="009200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14:paraId="4B923B01" w14:textId="77777777" w:rsidR="0092009D" w:rsidRDefault="0092009D" w:rsidP="0092009D">
      <w:pPr>
        <w:ind w:left="4962" w:hanging="4962"/>
        <w:rPr>
          <w:rFonts w:ascii="Times New Roman" w:hAnsi="Times New Roman"/>
          <w:sz w:val="28"/>
          <w:szCs w:val="28"/>
        </w:rPr>
      </w:pPr>
    </w:p>
    <w:p w14:paraId="43EE817C" w14:textId="01B37394" w:rsidR="0092009D" w:rsidRDefault="00086A40" w:rsidP="0092009D">
      <w:pPr>
        <w:ind w:left="4962" w:hanging="49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ПОСТАНОВЛЕНИЕ</w:t>
      </w:r>
    </w:p>
    <w:p w14:paraId="4B0C2E06" w14:textId="1EBC45BD" w:rsidR="0092009D" w:rsidRPr="00800B93" w:rsidRDefault="00E81EA9" w:rsidP="0092009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6C3C">
        <w:rPr>
          <w:sz w:val="28"/>
          <w:szCs w:val="28"/>
        </w:rPr>
        <w:t>___</w:t>
      </w:r>
      <w:r w:rsidR="008C0081">
        <w:rPr>
          <w:sz w:val="28"/>
          <w:szCs w:val="28"/>
        </w:rPr>
        <w:t>03 февраля 2025 года_____</w:t>
      </w:r>
      <w:r w:rsidR="000C6C3C">
        <w:rPr>
          <w:sz w:val="28"/>
          <w:szCs w:val="28"/>
        </w:rPr>
        <w:t xml:space="preserve">  </w:t>
      </w:r>
      <w:r w:rsidR="006C185D">
        <w:rPr>
          <w:sz w:val="28"/>
          <w:szCs w:val="28"/>
        </w:rPr>
        <w:t xml:space="preserve">      </w:t>
      </w:r>
      <w:r w:rsidR="00EE2148">
        <w:rPr>
          <w:sz w:val="28"/>
          <w:szCs w:val="28"/>
        </w:rPr>
        <w:t xml:space="preserve"> </w:t>
      </w:r>
      <w:r w:rsidR="00800B93">
        <w:rPr>
          <w:sz w:val="28"/>
          <w:szCs w:val="28"/>
        </w:rPr>
        <w:t xml:space="preserve">        </w:t>
      </w:r>
      <w:r w:rsidR="0092009D" w:rsidRPr="00800B93">
        <w:rPr>
          <w:sz w:val="28"/>
          <w:szCs w:val="28"/>
        </w:rPr>
        <w:t xml:space="preserve">   </w:t>
      </w:r>
      <w:r w:rsidR="00D333D0">
        <w:rPr>
          <w:sz w:val="28"/>
          <w:szCs w:val="28"/>
        </w:rPr>
        <w:t xml:space="preserve">    </w:t>
      </w:r>
      <w:r w:rsidR="0092009D" w:rsidRPr="00800B93">
        <w:rPr>
          <w:sz w:val="28"/>
          <w:szCs w:val="28"/>
        </w:rPr>
        <w:t xml:space="preserve">      </w:t>
      </w:r>
      <w:r w:rsidR="008C0081">
        <w:rPr>
          <w:sz w:val="28"/>
          <w:szCs w:val="28"/>
        </w:rPr>
        <w:t xml:space="preserve">    </w:t>
      </w:r>
      <w:r w:rsidR="006C185D">
        <w:rPr>
          <w:sz w:val="28"/>
          <w:szCs w:val="28"/>
        </w:rPr>
        <w:t xml:space="preserve"> </w:t>
      </w:r>
      <w:r w:rsidR="00800B93" w:rsidRPr="00800B93">
        <w:rPr>
          <w:sz w:val="28"/>
          <w:szCs w:val="28"/>
        </w:rPr>
        <w:t xml:space="preserve">№ </w:t>
      </w:r>
      <w:r w:rsidR="006C185D">
        <w:rPr>
          <w:sz w:val="28"/>
          <w:szCs w:val="28"/>
        </w:rPr>
        <w:t>___</w:t>
      </w:r>
      <w:r w:rsidR="008C0081">
        <w:rPr>
          <w:sz w:val="28"/>
          <w:szCs w:val="28"/>
        </w:rPr>
        <w:t>32</w:t>
      </w:r>
      <w:r w:rsidR="006C185D">
        <w:rPr>
          <w:sz w:val="28"/>
          <w:szCs w:val="28"/>
        </w:rPr>
        <w:t>____</w:t>
      </w:r>
    </w:p>
    <w:p w14:paraId="2D4E7918" w14:textId="77777777" w:rsidR="0092009D" w:rsidRPr="00051E6D" w:rsidRDefault="0092009D" w:rsidP="0092009D">
      <w:pPr>
        <w:rPr>
          <w:sz w:val="16"/>
        </w:rPr>
      </w:pPr>
    </w:p>
    <w:p w14:paraId="36884A30" w14:textId="77777777" w:rsidR="0092009D" w:rsidRPr="00051E6D" w:rsidRDefault="0092009D" w:rsidP="0092009D">
      <w:pPr>
        <w:ind w:firstLine="0"/>
        <w:jc w:val="center"/>
        <w:rPr>
          <w:sz w:val="26"/>
          <w:szCs w:val="26"/>
        </w:rPr>
      </w:pPr>
      <w:proofErr w:type="spellStart"/>
      <w:r w:rsidRPr="00051E6D">
        <w:rPr>
          <w:sz w:val="26"/>
          <w:szCs w:val="26"/>
        </w:rPr>
        <w:t>пгт</w:t>
      </w:r>
      <w:proofErr w:type="spellEnd"/>
      <w:r w:rsidRPr="00051E6D">
        <w:rPr>
          <w:sz w:val="26"/>
          <w:szCs w:val="26"/>
        </w:rPr>
        <w:t xml:space="preserve"> Станица Луганская</w:t>
      </w:r>
    </w:p>
    <w:p w14:paraId="0E414A04" w14:textId="4C0B9A31" w:rsidR="0092009D" w:rsidRDefault="0092009D" w:rsidP="008A117F">
      <w:pPr>
        <w:ind w:firstLine="0"/>
        <w:rPr>
          <w:b/>
          <w:sz w:val="28"/>
        </w:rPr>
      </w:pPr>
    </w:p>
    <w:p w14:paraId="74271720" w14:textId="08A2BE9C" w:rsidR="00765DA2" w:rsidRPr="006B5617" w:rsidRDefault="00765DA2" w:rsidP="008A117F">
      <w:pPr>
        <w:ind w:firstLine="0"/>
        <w:rPr>
          <w:bCs/>
          <w:sz w:val="28"/>
        </w:rPr>
      </w:pPr>
    </w:p>
    <w:p w14:paraId="066EDA69" w14:textId="69C978D7" w:rsidR="006F7EE0" w:rsidRPr="006F7EE0" w:rsidRDefault="006F7EE0" w:rsidP="006F7EE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F7EE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О</w:t>
      </w:r>
      <w:r w:rsidR="00CE3919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создании</w:t>
      </w:r>
      <w:r w:rsidRPr="006F7EE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  <w:r w:rsidR="00CE3919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Р</w:t>
      </w:r>
      <w:r w:rsidRPr="006F7EE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абочей групп</w:t>
      </w:r>
      <w:r w:rsidR="00CE3919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ы</w:t>
      </w:r>
      <w:r w:rsidRPr="006F7EE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для организации и</w:t>
      </w:r>
    </w:p>
    <w:p w14:paraId="65BDA48A" w14:textId="77777777" w:rsidR="006F7EE0" w:rsidRPr="006F7EE0" w:rsidRDefault="006F7EE0" w:rsidP="006F7EE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F7EE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взаимодействия органов государственной власти, органов местного</w:t>
      </w:r>
    </w:p>
    <w:p w14:paraId="375E3D64" w14:textId="77777777" w:rsidR="006F7EE0" w:rsidRPr="006F7EE0" w:rsidRDefault="006F7EE0" w:rsidP="006F7EE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F7EE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самоуправления и территориальных органов Министерства внутренних</w:t>
      </w:r>
    </w:p>
    <w:p w14:paraId="3565F773" w14:textId="77777777" w:rsidR="006F7EE0" w:rsidRPr="006F7EE0" w:rsidRDefault="006F7EE0" w:rsidP="006F7EE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F7EE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дел по Луганской Народной Республике, осуществляющих</w:t>
      </w:r>
    </w:p>
    <w:p w14:paraId="23D2D39E" w14:textId="77777777" w:rsidR="006F7EE0" w:rsidRPr="006F7EE0" w:rsidRDefault="006F7EE0" w:rsidP="006F7EE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F7EE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регистрационный учет населения, а также для анализа достоверности</w:t>
      </w:r>
    </w:p>
    <w:p w14:paraId="6A0D09E5" w14:textId="77777777" w:rsidR="006F7EE0" w:rsidRPr="006F7EE0" w:rsidRDefault="006F7EE0" w:rsidP="00E81EA9">
      <w:pPr>
        <w:widowControl/>
        <w:autoSpaceDE/>
        <w:autoSpaceDN/>
        <w:adjustRightInd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F7EE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сведений и численности зарегистрированных избирателей, участников</w:t>
      </w:r>
    </w:p>
    <w:p w14:paraId="11418A8F" w14:textId="77777777" w:rsidR="006F7EE0" w:rsidRPr="006F7EE0" w:rsidRDefault="006F7EE0" w:rsidP="006F7EE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F7EE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референдума на территории муниципального округа муниципальное</w:t>
      </w:r>
    </w:p>
    <w:p w14:paraId="31AA534C" w14:textId="592CE222" w:rsidR="00EE2148" w:rsidRDefault="006F7EE0" w:rsidP="006F7EE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F7EE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образование </w:t>
      </w:r>
      <w:r w:rsidR="00EE2148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Станично-Луганский муниципальный округ </w:t>
      </w:r>
    </w:p>
    <w:p w14:paraId="3692063C" w14:textId="6D5571FA" w:rsidR="00EE2148" w:rsidRDefault="00EE2148" w:rsidP="00EE214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Луганской Народной Республики</w:t>
      </w:r>
      <w:r w:rsidRPr="00EE2148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  <w:r w:rsidR="00C214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</w:p>
    <w:p w14:paraId="0A4659E6" w14:textId="13E61E92" w:rsidR="00792F90" w:rsidRDefault="00792F90" w:rsidP="003A2E72">
      <w:pPr>
        <w:pStyle w:val="21"/>
        <w:shd w:val="clear" w:color="auto" w:fill="auto"/>
        <w:spacing w:before="0" w:after="0" w:line="322" w:lineRule="exact"/>
        <w:ind w:firstLine="740"/>
        <w:rPr>
          <w:color w:val="000000"/>
          <w:sz w:val="28"/>
          <w:szCs w:val="28"/>
          <w:lang w:bidi="ru-RU"/>
        </w:rPr>
      </w:pPr>
    </w:p>
    <w:p w14:paraId="7E2F7172" w14:textId="77777777" w:rsidR="00765DA2" w:rsidRDefault="00765DA2" w:rsidP="003A2E72">
      <w:pPr>
        <w:pStyle w:val="21"/>
        <w:shd w:val="clear" w:color="auto" w:fill="auto"/>
        <w:spacing w:before="0" w:after="0" w:line="322" w:lineRule="exact"/>
        <w:ind w:firstLine="740"/>
        <w:rPr>
          <w:color w:val="000000"/>
          <w:sz w:val="28"/>
          <w:szCs w:val="28"/>
          <w:lang w:bidi="ru-RU"/>
        </w:rPr>
      </w:pPr>
    </w:p>
    <w:p w14:paraId="4A5EB4A8" w14:textId="654DB511" w:rsidR="00F96FBA" w:rsidRDefault="002F55A2" w:rsidP="00F96FBA">
      <w:pPr>
        <w:widowControl/>
        <w:autoSpaceDE/>
        <w:autoSpaceDN/>
        <w:adjustRightInd/>
        <w:mirrorIndents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В соответствии с Федеральным Законом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от 12.06.2002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 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№67-ФЗ «Об основных гарантиях избирательных прав и права на участие в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 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референдуме граждан Российской 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», Положением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о Государственной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 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системе регистрации (учета) избирателей, участников референдума в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 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Российской Федерации, утвержденного постановлением Центральной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 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избирательной комиссии Российской Федерации от 06.11.1997 №134/973-11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 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(в ред. Постановления ЦИК Российской Федерации от 21.12.2022 №104/820-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8) (далее -Положение), Указом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Главы Луганской Народной Республики от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 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01.04.2024 №УГ 241/24 «О ме</w:t>
      </w:r>
      <w:r w:rsidR="00FB436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р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ах по организации регистрации (учета)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 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избирателей, участников референдума на территории Луганской Народной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 </w:t>
      </w:r>
      <w:r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Республики»,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руководствуясь Уставом</w:t>
      </w:r>
      <w:r w:rsidR="000C6C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Администрации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муниципального округа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 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муниципальное образование </w:t>
      </w:r>
      <w:proofErr w:type="spellStart"/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Станично</w:t>
      </w:r>
      <w:proofErr w:type="spellEnd"/>
      <w:r w:rsidR="000C6C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-</w:t>
      </w:r>
      <w:r w:rsidR="000C6C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Луганский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муниципальный округ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 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Луганской Народной Республики</w:t>
      </w:r>
      <w:r w:rsidR="000C6C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, Администрация муниципального округа муниципальное образование </w:t>
      </w:r>
      <w:proofErr w:type="spellStart"/>
      <w:r w:rsidR="000C6C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Станично</w:t>
      </w:r>
      <w:proofErr w:type="spellEnd"/>
      <w:r w:rsidR="000C6C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– Луганский муниципальный округ Луганской Народной Республики </w:t>
      </w:r>
    </w:p>
    <w:p w14:paraId="3977CF4B" w14:textId="77777777" w:rsidR="00F96FBA" w:rsidRDefault="00F96FBA" w:rsidP="00F96FBA">
      <w:pPr>
        <w:widowControl/>
        <w:autoSpaceDE/>
        <w:autoSpaceDN/>
        <w:adjustRightInd/>
        <w:mirrorIndents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</w:pPr>
    </w:p>
    <w:p w14:paraId="48202FA7" w14:textId="59486BDC" w:rsidR="00EE2148" w:rsidRPr="007D42B3" w:rsidRDefault="00EE2148" w:rsidP="00F96FBA">
      <w:pPr>
        <w:widowControl/>
        <w:autoSpaceDE/>
        <w:autoSpaceDN/>
        <w:adjustRightInd/>
        <w:mirrorIndents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D42B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ПОСТАНОВЛЯЕТ:</w:t>
      </w:r>
    </w:p>
    <w:p w14:paraId="15D0E9EB" w14:textId="65F0C4DC" w:rsidR="00EE2148" w:rsidRDefault="00EE2148" w:rsidP="00EE214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14:paraId="60BD28D3" w14:textId="7FD30CD1" w:rsidR="00CF5DEF" w:rsidRDefault="00CF5DEF" w:rsidP="00CF5DEF">
      <w:pPr>
        <w:widowControl/>
        <w:autoSpaceDE/>
        <w:autoSpaceDN/>
        <w:adjustRightInd/>
        <w:rPr>
          <w:rFonts w:ascii="Times New Roman" w:eastAsia="Calibri" w:hAnsi="Times New Roman" w:cs="Times New Roman"/>
          <w:bCs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1. </w:t>
      </w:r>
      <w:r w:rsidR="009B6A6A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Создать</w:t>
      </w:r>
      <w:r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</w:t>
      </w:r>
      <w:bookmarkStart w:id="0" w:name="_Hlk185333121"/>
      <w:r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Рабоч</w:t>
      </w:r>
      <w:r w:rsidR="009B6A6A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ую</w:t>
      </w:r>
      <w:r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групп</w:t>
      </w:r>
      <w:r w:rsidR="009B6A6A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у</w:t>
      </w:r>
      <w:r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</w:t>
      </w:r>
      <w:r w:rsidRPr="00CF5DEF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для организации и взаимодействия органов государственной власти, органов местного самоуправления и территориальных органов Министерства внутренних дел по Луганской Народной Республике, осуществляющих регистрационный учет населения, а </w:t>
      </w:r>
      <w:r w:rsidRPr="00CF5DEF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lastRenderedPageBreak/>
        <w:t>также для анализа достоверности сведений и численности зарегистрированных избирателей, участников референдума на территории муниципального округа муниципальное образование Станично-Луганский муниципальный округ Луганской Народной Республики.</w:t>
      </w:r>
    </w:p>
    <w:p w14:paraId="5E9FBA0A" w14:textId="7E3FC137" w:rsidR="00EC0B34" w:rsidRPr="00854335" w:rsidRDefault="00361DCF" w:rsidP="00CF5DEF">
      <w:pPr>
        <w:widowControl/>
        <w:autoSpaceDE/>
        <w:autoSpaceDN/>
        <w:adjustRightInd/>
        <w:rPr>
          <w:rFonts w:ascii="Times New Roman" w:eastAsia="Calibri" w:hAnsi="Times New Roman" w:cs="Times New Roman"/>
          <w:bCs/>
          <w:sz w:val="28"/>
          <w:szCs w:val="22"/>
          <w:lang w:val="uk-UA" w:eastAsia="en-US"/>
        </w:rPr>
      </w:pPr>
      <w:r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2.</w:t>
      </w:r>
      <w:r w:rsidR="00FB709B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 Утвердить П</w:t>
      </w:r>
      <w:r w:rsidR="00EC0B34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оложение</w:t>
      </w:r>
      <w:r w:rsidR="00FB709B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о Рабочей группе для организации и взаимодействия органов государственной власти, органов местного самоуправления и территориальных органов Министерства внутренних дел по Луганской Народной Республике, осуществляющих регистрационный учет населения, а также для анализа достоверности сведений и численности зарегистрированных избирателей, участников референдума на территории муниципального округа муниципальное образование </w:t>
      </w:r>
      <w:proofErr w:type="spellStart"/>
      <w:r w:rsidR="00FB709B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Станично</w:t>
      </w:r>
      <w:proofErr w:type="spellEnd"/>
      <w:r w:rsidR="00FB709B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– Луганский муниципальный округ Луганской Народной Республики</w:t>
      </w:r>
      <w:r w:rsidR="00854335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</w:t>
      </w:r>
      <w:r w:rsidR="00854335">
        <w:rPr>
          <w:rFonts w:ascii="Times New Roman" w:eastAsia="Calibri" w:hAnsi="Times New Roman" w:cs="Times New Roman"/>
          <w:bCs/>
          <w:sz w:val="28"/>
          <w:szCs w:val="22"/>
          <w:lang w:val="uk-UA" w:eastAsia="en-US"/>
        </w:rPr>
        <w:t>(</w:t>
      </w:r>
      <w:proofErr w:type="spellStart"/>
      <w:r w:rsidR="00854335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приложени</w:t>
      </w:r>
      <w:proofErr w:type="spellEnd"/>
      <w:r w:rsidR="00854335">
        <w:rPr>
          <w:rFonts w:ascii="Times New Roman" w:eastAsia="Calibri" w:hAnsi="Times New Roman" w:cs="Times New Roman"/>
          <w:bCs/>
          <w:sz w:val="28"/>
          <w:szCs w:val="22"/>
          <w:lang w:val="uk-UA" w:eastAsia="en-US"/>
        </w:rPr>
        <w:t>е</w:t>
      </w:r>
      <w:r w:rsidR="00854335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№ 1</w:t>
      </w:r>
      <w:r w:rsidR="00854335">
        <w:rPr>
          <w:rFonts w:ascii="Times New Roman" w:eastAsia="Calibri" w:hAnsi="Times New Roman" w:cs="Times New Roman"/>
          <w:bCs/>
          <w:sz w:val="28"/>
          <w:szCs w:val="22"/>
          <w:lang w:val="uk-UA" w:eastAsia="en-US"/>
        </w:rPr>
        <w:t>).</w:t>
      </w:r>
    </w:p>
    <w:p w14:paraId="12F6DB70" w14:textId="575143CC" w:rsidR="00765DA2" w:rsidRPr="00854335" w:rsidRDefault="00361DCF" w:rsidP="00361DCF">
      <w:pPr>
        <w:widowControl/>
        <w:autoSpaceDE/>
        <w:autoSpaceDN/>
        <w:adjustRightInd/>
        <w:rPr>
          <w:rFonts w:ascii="Times New Roman" w:eastAsia="Calibri" w:hAnsi="Times New Roman" w:cs="Times New Roman"/>
          <w:bCs/>
          <w:sz w:val="28"/>
          <w:szCs w:val="22"/>
          <w:lang w:val="uk-UA" w:eastAsia="en-US"/>
        </w:rPr>
      </w:pPr>
      <w:r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3. </w:t>
      </w:r>
      <w:r w:rsidR="00EC0B34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Утвердить сост</w:t>
      </w:r>
      <w:r w:rsidR="00FB709B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ав Рабочей группы для организации и взаимодействия органов государственной власти, органов местного самоуправления и территориальных органов Министерства внутренних дел по Луганской Народной Республике, осуществляющих регистрационный учет населения, а также для анализа достоверности сведений и численности зарегистрированных избирателей, участников референдума на территории муниципального округа муниципальное образование </w:t>
      </w:r>
      <w:proofErr w:type="spellStart"/>
      <w:r w:rsidR="00FB709B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Станично</w:t>
      </w:r>
      <w:proofErr w:type="spellEnd"/>
      <w:r w:rsidR="00FB709B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– Луганский муниципальный округ Луганской Народной Республики</w:t>
      </w:r>
      <w:bookmarkEnd w:id="0"/>
      <w:r w:rsidR="00854335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</w:t>
      </w:r>
      <w:r w:rsidR="00854335">
        <w:rPr>
          <w:rFonts w:ascii="Times New Roman" w:eastAsia="Calibri" w:hAnsi="Times New Roman" w:cs="Times New Roman"/>
          <w:bCs/>
          <w:sz w:val="28"/>
          <w:szCs w:val="22"/>
          <w:lang w:val="uk-UA" w:eastAsia="en-US"/>
        </w:rPr>
        <w:t>(</w:t>
      </w:r>
      <w:proofErr w:type="spellStart"/>
      <w:r w:rsidR="00854335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приложени</w:t>
      </w:r>
      <w:proofErr w:type="spellEnd"/>
      <w:r w:rsidR="00854335">
        <w:rPr>
          <w:rFonts w:ascii="Times New Roman" w:eastAsia="Calibri" w:hAnsi="Times New Roman" w:cs="Times New Roman"/>
          <w:bCs/>
          <w:sz w:val="28"/>
          <w:szCs w:val="22"/>
          <w:lang w:val="uk-UA" w:eastAsia="en-US"/>
        </w:rPr>
        <w:t>е</w:t>
      </w:r>
      <w:r w:rsidR="00854335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</w:t>
      </w:r>
      <w:r w:rsidR="00854335">
        <w:rPr>
          <w:rFonts w:ascii="Times New Roman" w:eastAsia="Calibri" w:hAnsi="Times New Roman" w:cs="Times New Roman"/>
          <w:bCs/>
          <w:sz w:val="28"/>
          <w:szCs w:val="22"/>
          <w:lang w:val="uk-UA" w:eastAsia="en-US"/>
        </w:rPr>
        <w:t>№ 2).</w:t>
      </w:r>
    </w:p>
    <w:p w14:paraId="41920135" w14:textId="27FB5E61" w:rsidR="00765DA2" w:rsidRDefault="00361DCF" w:rsidP="00765DA2">
      <w:pPr>
        <w:widowControl/>
        <w:tabs>
          <w:tab w:val="left" w:pos="993"/>
          <w:tab w:val="left" w:pos="1276"/>
        </w:tabs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</w:t>
      </w:r>
      <w:r w:rsidR="004B50FD"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 w:rsidR="00BB2468">
        <w:rPr>
          <w:rFonts w:ascii="Times New Roman" w:eastAsia="Calibri" w:hAnsi="Times New Roman" w:cs="Times New Roman"/>
          <w:sz w:val="28"/>
          <w:szCs w:val="22"/>
          <w:lang w:eastAsia="en-US"/>
        </w:rPr>
        <w:t>остановление вступает в силу после</w:t>
      </w:r>
      <w:r w:rsidR="00991D9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его</w:t>
      </w:r>
      <w:r w:rsidR="00BB246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официального опубликования (обнародования).</w:t>
      </w:r>
    </w:p>
    <w:p w14:paraId="769E3F89" w14:textId="66D75040" w:rsidR="00BB2468" w:rsidRDefault="00361DCF" w:rsidP="00361DCF">
      <w:pPr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 5. </w:t>
      </w:r>
      <w:r w:rsidR="00BB246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Разместить настоящее постановление на официальном сайте муниципального округа муниципальное образование </w:t>
      </w:r>
      <w:r w:rsidR="00BB2468" w:rsidRPr="00335C36">
        <w:rPr>
          <w:rFonts w:ascii="Times New Roman" w:eastAsia="Calibri" w:hAnsi="Times New Roman" w:cs="Times New Roman"/>
          <w:sz w:val="28"/>
          <w:szCs w:val="22"/>
          <w:lang w:eastAsia="en-US"/>
        </w:rPr>
        <w:t>Станично-Луганский муниципальный округ Луганской Народной Республики</w:t>
      </w:r>
      <w:r w:rsidR="00BB246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в информационно-телекоммуникационной сети «Интернет» (</w:t>
      </w:r>
      <w:hyperlink r:id="rId9" w:history="1">
        <w:r w:rsidR="00BB2468" w:rsidRPr="002B3CDF">
          <w:rPr>
            <w:rStyle w:val="af0"/>
            <w:rFonts w:ascii="Times New Roman" w:eastAsia="Calibri" w:hAnsi="Times New Roman" w:cs="Times New Roman"/>
            <w:sz w:val="28"/>
            <w:szCs w:val="22"/>
            <w:lang w:val="en-US" w:eastAsia="en-US"/>
          </w:rPr>
          <w:t>http</w:t>
        </w:r>
        <w:r w:rsidR="00BB2468" w:rsidRPr="002B3CDF">
          <w:rPr>
            <w:rStyle w:val="af0"/>
            <w:rFonts w:ascii="Times New Roman" w:eastAsia="Calibri" w:hAnsi="Times New Roman" w:cs="Times New Roman"/>
            <w:sz w:val="28"/>
            <w:szCs w:val="22"/>
            <w:lang w:eastAsia="en-US"/>
          </w:rPr>
          <w:t>://</w:t>
        </w:r>
        <w:proofErr w:type="spellStart"/>
        <w:r w:rsidR="00BB2468" w:rsidRPr="002B3CDF">
          <w:rPr>
            <w:rStyle w:val="af0"/>
            <w:rFonts w:ascii="Times New Roman" w:eastAsia="Calibri" w:hAnsi="Times New Roman" w:cs="Times New Roman"/>
            <w:sz w:val="28"/>
            <w:szCs w:val="22"/>
            <w:lang w:val="en-US" w:eastAsia="en-US"/>
          </w:rPr>
          <w:t>stanicalug</w:t>
        </w:r>
        <w:proofErr w:type="spellEnd"/>
        <w:r w:rsidR="00BB2468" w:rsidRPr="002B3CDF">
          <w:rPr>
            <w:rStyle w:val="af0"/>
            <w:rFonts w:ascii="Times New Roman" w:eastAsia="Calibri" w:hAnsi="Times New Roman" w:cs="Times New Roman"/>
            <w:sz w:val="28"/>
            <w:szCs w:val="22"/>
            <w:lang w:eastAsia="en-US"/>
          </w:rPr>
          <w:t>-</w:t>
        </w:r>
        <w:proofErr w:type="spellStart"/>
        <w:r w:rsidR="00BB2468" w:rsidRPr="002B3CDF">
          <w:rPr>
            <w:rStyle w:val="af0"/>
            <w:rFonts w:ascii="Times New Roman" w:eastAsia="Calibri" w:hAnsi="Times New Roman" w:cs="Times New Roman"/>
            <w:sz w:val="28"/>
            <w:szCs w:val="22"/>
            <w:lang w:val="en-US" w:eastAsia="en-US"/>
          </w:rPr>
          <w:t>lnr</w:t>
        </w:r>
        <w:proofErr w:type="spellEnd"/>
        <w:r w:rsidR="00BB2468" w:rsidRPr="002B3CDF">
          <w:rPr>
            <w:rStyle w:val="af0"/>
            <w:rFonts w:ascii="Times New Roman" w:eastAsia="Calibri" w:hAnsi="Times New Roman" w:cs="Times New Roman"/>
            <w:sz w:val="28"/>
            <w:szCs w:val="22"/>
            <w:lang w:eastAsia="en-US"/>
          </w:rPr>
          <w:t>.</w:t>
        </w:r>
        <w:proofErr w:type="spellStart"/>
        <w:r w:rsidR="00BB2468" w:rsidRPr="002B3CDF">
          <w:rPr>
            <w:rStyle w:val="af0"/>
            <w:rFonts w:ascii="Times New Roman" w:eastAsia="Calibri" w:hAnsi="Times New Roman" w:cs="Times New Roman"/>
            <w:sz w:val="28"/>
            <w:szCs w:val="22"/>
            <w:lang w:val="en-US" w:eastAsia="en-US"/>
          </w:rPr>
          <w:t>ru</w:t>
        </w:r>
        <w:proofErr w:type="spellEnd"/>
      </w:hyperlink>
      <w:r w:rsidR="00BB2468" w:rsidRPr="00BB2468">
        <w:rPr>
          <w:rFonts w:ascii="Times New Roman" w:eastAsia="Calibri" w:hAnsi="Times New Roman" w:cs="Times New Roman"/>
          <w:sz w:val="28"/>
          <w:szCs w:val="22"/>
          <w:lang w:eastAsia="en-US"/>
        </w:rPr>
        <w:t>)</w:t>
      </w:r>
      <w:r w:rsidR="00765DA2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14:paraId="6E6228D5" w14:textId="3125C6F6" w:rsidR="00BB2468" w:rsidRPr="00EE2148" w:rsidRDefault="00361DCF" w:rsidP="00361DC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6</w:t>
      </w:r>
      <w:r w:rsidR="0039455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. </w:t>
      </w:r>
      <w:r w:rsidR="00BB2468" w:rsidRPr="00EE214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Контроль за исполнением настоящего постановления </w:t>
      </w:r>
      <w:r w:rsidR="00676D6D">
        <w:rPr>
          <w:rFonts w:ascii="Times New Roman" w:eastAsia="Calibri" w:hAnsi="Times New Roman" w:cs="Times New Roman"/>
          <w:sz w:val="28"/>
          <w:szCs w:val="22"/>
          <w:lang w:eastAsia="en-US"/>
        </w:rPr>
        <w:t>оставляю за собой.</w:t>
      </w:r>
      <w:r w:rsidR="00BB246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</w:p>
    <w:p w14:paraId="04222BA5" w14:textId="72FB7032" w:rsidR="00C27388" w:rsidRDefault="00C27388" w:rsidP="00EE214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30C2FA4" w14:textId="45A22048" w:rsidR="008A117F" w:rsidRDefault="008A117F" w:rsidP="00EE214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7BD5214" w14:textId="77777777" w:rsidR="008A117F" w:rsidRDefault="008A117F" w:rsidP="00EE214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37E298B" w14:textId="77777777" w:rsidR="00361DCF" w:rsidRDefault="00361DCF" w:rsidP="00EE214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A0C5932" w14:textId="77777777" w:rsidR="00361DCF" w:rsidRDefault="00361DCF" w:rsidP="00EE214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6C68045" w14:textId="77777777" w:rsidR="00361DCF" w:rsidRPr="00EE2148" w:rsidRDefault="00361DCF" w:rsidP="00EE214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9DAC6F9" w14:textId="0FC043F7" w:rsidR="00AE7ADF" w:rsidRDefault="00AE7ADF" w:rsidP="00AE7ADF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C952DB">
        <w:rPr>
          <w:rFonts w:ascii="Times New Roman" w:hAnsi="Times New Roman"/>
          <w:sz w:val="28"/>
          <w:szCs w:val="28"/>
          <w:shd w:val="clear" w:color="auto" w:fill="FFFFFF"/>
        </w:rPr>
        <w:t>Глав</w:t>
      </w:r>
      <w:r w:rsidR="00361DC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</w:p>
    <w:p w14:paraId="290FF78E" w14:textId="77777777" w:rsidR="00AE7ADF" w:rsidRPr="00C9515B" w:rsidRDefault="00AE7ADF" w:rsidP="00AE7ADF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14:paraId="6498C5CB" w14:textId="2B80047E" w:rsidR="00AE7ADF" w:rsidRDefault="00AE7ADF" w:rsidP="00AE7ADF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Станично</w:t>
      </w:r>
      <w:proofErr w:type="spellEnd"/>
      <w:r w:rsidR="00361D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="00361D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Луганский</w:t>
      </w:r>
    </w:p>
    <w:p w14:paraId="53E8FA53" w14:textId="5087D755" w:rsidR="00AE7ADF" w:rsidRDefault="00AE7ADF" w:rsidP="00AE7ADF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муниципальный округ</w:t>
      </w:r>
    </w:p>
    <w:p w14:paraId="1C25BBFE" w14:textId="12F6A09A" w:rsidR="00201E11" w:rsidRDefault="00AE7ADF" w:rsidP="00361DCF">
      <w:pPr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Луганской Народной Республики</w:t>
      </w:r>
      <w:r w:rsidR="001762C3">
        <w:rPr>
          <w:rFonts w:ascii="Times New Roman" w:hAnsi="Times New Roman"/>
          <w:sz w:val="28"/>
          <w:szCs w:val="28"/>
        </w:rPr>
        <w:tab/>
      </w:r>
      <w:r w:rsidR="001762C3">
        <w:rPr>
          <w:rFonts w:ascii="Times New Roman" w:hAnsi="Times New Roman"/>
          <w:sz w:val="28"/>
          <w:szCs w:val="28"/>
        </w:rPr>
        <w:tab/>
      </w:r>
      <w:r w:rsidR="001762C3">
        <w:rPr>
          <w:rFonts w:ascii="Times New Roman" w:hAnsi="Times New Roman"/>
          <w:sz w:val="28"/>
          <w:szCs w:val="28"/>
        </w:rPr>
        <w:tab/>
        <w:t xml:space="preserve">          </w:t>
      </w:r>
      <w:r w:rsidR="001762C3">
        <w:rPr>
          <w:rFonts w:ascii="Times New Roman" w:hAnsi="Times New Roman"/>
          <w:sz w:val="28"/>
          <w:szCs w:val="28"/>
        </w:rPr>
        <w:tab/>
      </w:r>
      <w:r w:rsidR="00361DCF">
        <w:rPr>
          <w:rFonts w:ascii="Times New Roman" w:hAnsi="Times New Roman"/>
          <w:sz w:val="28"/>
          <w:szCs w:val="28"/>
        </w:rPr>
        <w:t xml:space="preserve">   А.Н. Зинченко</w:t>
      </w:r>
    </w:p>
    <w:p w14:paraId="4E386D3C" w14:textId="77777777" w:rsidR="00201E11" w:rsidRDefault="00201E11" w:rsidP="00AE7ADF">
      <w:pPr>
        <w:widowControl/>
        <w:tabs>
          <w:tab w:val="left" w:pos="0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72EACD4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69BA0A6" w14:textId="0F55104E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C6FF788" w14:textId="77836E0B" w:rsidR="00956269" w:rsidRPr="00EE2148" w:rsidRDefault="00956269" w:rsidP="00201E11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833BE3E" w14:textId="77777777" w:rsidR="00361DCF" w:rsidRDefault="00FB709B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 xml:space="preserve">  </w:t>
      </w:r>
      <w:r w:rsidR="0024363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</w:t>
      </w:r>
      <w:bookmarkStart w:id="1" w:name="_Hlk185339491"/>
    </w:p>
    <w:p w14:paraId="02135B92" w14:textId="77777777" w:rsidR="00361DCF" w:rsidRDefault="00361DCF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B8AD3C9" w14:textId="77777777" w:rsidR="00361DCF" w:rsidRDefault="00361DCF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</w:t>
      </w:r>
    </w:p>
    <w:p w14:paraId="3580B72B" w14:textId="3903E2C5" w:rsidR="0024363A" w:rsidRDefault="00361DCF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</w:t>
      </w:r>
      <w:r w:rsidR="0024363A">
        <w:rPr>
          <w:rFonts w:ascii="Times New Roman" w:eastAsia="Calibri" w:hAnsi="Times New Roman" w:cs="Times New Roman"/>
          <w:sz w:val="28"/>
          <w:szCs w:val="22"/>
          <w:lang w:eastAsia="en-US"/>
        </w:rPr>
        <w:t>Приложение №1</w:t>
      </w:r>
    </w:p>
    <w:p w14:paraId="5C349D19" w14:textId="114B479F" w:rsidR="00201E11" w:rsidRDefault="0024363A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к </w:t>
      </w:r>
      <w:r w:rsidR="00201E11">
        <w:rPr>
          <w:rFonts w:ascii="Times New Roman" w:eastAsia="Calibri" w:hAnsi="Times New Roman" w:cs="Times New Roman"/>
          <w:sz w:val="28"/>
          <w:szCs w:val="22"/>
          <w:lang w:eastAsia="en-US"/>
        </w:rPr>
        <w:t>постановлени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ю</w:t>
      </w:r>
      <w:r w:rsidR="00201E11" w:rsidRPr="00EE214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Администрации</w:t>
      </w:r>
      <w:r w:rsidR="00201E1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</w:p>
    <w:p w14:paraId="697BA49E" w14:textId="3F642662" w:rsidR="00201E11" w:rsidRDefault="0024363A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</w:t>
      </w:r>
      <w:r w:rsidR="00201E11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муниципального округа</w:t>
      </w:r>
    </w:p>
    <w:p w14:paraId="476727C0" w14:textId="429ADA96" w:rsidR="00201E11" w:rsidRDefault="0024363A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</w:t>
      </w:r>
      <w:r w:rsidR="00201E11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муниципальное образование</w:t>
      </w:r>
    </w:p>
    <w:p w14:paraId="5B6CCF3C" w14:textId="7497697D" w:rsidR="00201E11" w:rsidRDefault="0024363A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</w:t>
      </w:r>
      <w:r w:rsidR="00201E1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Станично-Луганский </w:t>
      </w:r>
    </w:p>
    <w:p w14:paraId="78570C82" w14:textId="483D644E" w:rsidR="00201E11" w:rsidRDefault="0024363A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</w:t>
      </w:r>
      <w:r w:rsidR="00201E11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муниципальный округ</w:t>
      </w:r>
    </w:p>
    <w:p w14:paraId="3E87BDA7" w14:textId="763DE30B" w:rsidR="00201E11" w:rsidRPr="00EE2148" w:rsidRDefault="0024363A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</w:t>
      </w:r>
      <w:r w:rsidR="00201E11">
        <w:rPr>
          <w:rFonts w:ascii="Times New Roman" w:eastAsia="Calibri" w:hAnsi="Times New Roman" w:cs="Times New Roman"/>
          <w:sz w:val="28"/>
          <w:szCs w:val="22"/>
          <w:lang w:eastAsia="en-US"/>
        </w:rPr>
        <w:t>Луганской Народной Республики</w:t>
      </w:r>
    </w:p>
    <w:p w14:paraId="3F68996C" w14:textId="6D15B2ED" w:rsidR="00201E11" w:rsidRPr="00883033" w:rsidRDefault="0024363A" w:rsidP="00F235C2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</w:t>
      </w:r>
      <w:r w:rsidR="007A42D2" w:rsidRPr="00361DCF">
        <w:rPr>
          <w:rFonts w:ascii="Times New Roman" w:eastAsia="Calibri" w:hAnsi="Times New Roman" w:cs="Times New Roman"/>
          <w:sz w:val="28"/>
          <w:szCs w:val="22"/>
          <w:lang w:eastAsia="en-US"/>
        </w:rPr>
        <w:t>от _________</w:t>
      </w:r>
      <w:r w:rsidR="00201E11" w:rsidRPr="00361DCF">
        <w:rPr>
          <w:rFonts w:ascii="Times New Roman" w:eastAsia="Calibri" w:hAnsi="Times New Roman" w:cs="Times New Roman"/>
          <w:sz w:val="28"/>
          <w:szCs w:val="22"/>
          <w:lang w:eastAsia="en-US"/>
        </w:rPr>
        <w:t>20____ №_______</w:t>
      </w:r>
      <w:r w:rsidR="00361DCF">
        <w:rPr>
          <w:rFonts w:ascii="Times New Roman" w:eastAsia="Calibri" w:hAnsi="Times New Roman" w:cs="Times New Roman"/>
          <w:sz w:val="28"/>
          <w:szCs w:val="22"/>
          <w:lang w:eastAsia="en-US"/>
        </w:rPr>
        <w:t>___</w:t>
      </w:r>
    </w:p>
    <w:bookmarkEnd w:id="1"/>
    <w:p w14:paraId="3BC7F6CC" w14:textId="77777777" w:rsidR="00954BFF" w:rsidRDefault="00954BFF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024F88B" w14:textId="7192319B" w:rsidR="0065358A" w:rsidRPr="007A42D2" w:rsidRDefault="00070F5D" w:rsidP="0065358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bookmarkStart w:id="2" w:name="_Hlk185339605"/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П</w:t>
      </w:r>
      <w:r w:rsidR="00F235C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ОЛОЖЕНИЕ</w:t>
      </w:r>
      <w:r w:rsidR="0065358A" w:rsidRPr="007A42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</w:p>
    <w:p w14:paraId="15603911" w14:textId="77777777" w:rsidR="00361DCF" w:rsidRDefault="00070F5D" w:rsidP="00A66694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о </w:t>
      </w:r>
      <w:r w:rsidR="00A66694" w:rsidRPr="00A66694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Рабочей групп</w:t>
      </w:r>
      <w:r w:rsidR="00EA5AD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е</w:t>
      </w:r>
      <w:r w:rsidR="00A66694" w:rsidRPr="00A66694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для организации и взаимодействия органов государственной власти, органов местного самоуправления и территориальных органов Министерства внутренних дел по Луганской Народной Республике, осуществляющих регистрационный учет населения, а также для анализа достоверности сведений и численности зарегистрированных избирателей, участников референдума </w:t>
      </w:r>
    </w:p>
    <w:p w14:paraId="651F610D" w14:textId="1B84C9B2" w:rsidR="00361DCF" w:rsidRDefault="00A66694" w:rsidP="00A66694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A66694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на территории муниципального округа муниципальное образование </w:t>
      </w:r>
      <w:proofErr w:type="spellStart"/>
      <w:r w:rsidRPr="00A66694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Станично</w:t>
      </w:r>
      <w:proofErr w:type="spellEnd"/>
      <w:r w:rsidR="00361DC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  <w:r w:rsidRPr="00A66694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-</w:t>
      </w:r>
      <w:r w:rsidR="00361DCF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  <w:r w:rsidRPr="00A66694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Луганский муниципальный округ </w:t>
      </w:r>
    </w:p>
    <w:p w14:paraId="496DC3D1" w14:textId="7FDB267B" w:rsidR="00A66694" w:rsidRPr="00A66694" w:rsidRDefault="00A66694" w:rsidP="00A66694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A66694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Луганской Народной Республики</w:t>
      </w:r>
    </w:p>
    <w:bookmarkEnd w:id="2"/>
    <w:p w14:paraId="40AE9161" w14:textId="101EAB72" w:rsidR="0065358A" w:rsidRDefault="0065358A" w:rsidP="00201E11">
      <w:pPr>
        <w:widowControl/>
        <w:autoSpaceDE/>
        <w:autoSpaceDN/>
        <w:adjustRightInd/>
        <w:ind w:left="4678"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7C29E0A" w14:textId="14F88634" w:rsidR="006B5617" w:rsidRDefault="006B5617" w:rsidP="006B561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</w:pPr>
      <w:bookmarkStart w:id="3" w:name="_Hlk185336358"/>
      <w:r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I</w:t>
      </w:r>
      <w:bookmarkEnd w:id="3"/>
      <w:r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. </w:t>
      </w:r>
      <w:r w:rsidR="004351A0" w:rsidRPr="006B5617"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Общие положения</w:t>
      </w:r>
    </w:p>
    <w:p w14:paraId="1D4133A3" w14:textId="6966B746" w:rsidR="00453EF2" w:rsidRDefault="00453EF2" w:rsidP="00453EF2">
      <w:pPr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</w:pPr>
    </w:p>
    <w:p w14:paraId="2491E813" w14:textId="4794021F" w:rsidR="00453EF2" w:rsidRDefault="0004738A" w:rsidP="0004738A">
      <w:pPr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ab/>
        <w:t>1.1. </w:t>
      </w:r>
      <w:r w:rsidRPr="0004738A">
        <w:rPr>
          <w:rFonts w:ascii="Times New Roman" w:eastAsia="Calibri" w:hAnsi="Times New Roman" w:cs="Times New Roman"/>
          <w:sz w:val="28"/>
          <w:szCs w:val="22"/>
          <w:lang w:eastAsia="en-US"/>
        </w:rPr>
        <w:t>Рабочая группа для организации и взаимодействия органов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04738A">
        <w:rPr>
          <w:rFonts w:ascii="Times New Roman" w:eastAsia="Calibri" w:hAnsi="Times New Roman" w:cs="Times New Roman"/>
          <w:sz w:val="28"/>
          <w:szCs w:val="22"/>
          <w:lang w:eastAsia="en-US"/>
        </w:rPr>
        <w:t>государственной власти, органов местного самоуправления и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04738A">
        <w:rPr>
          <w:rFonts w:ascii="Times New Roman" w:eastAsia="Calibri" w:hAnsi="Times New Roman" w:cs="Times New Roman"/>
          <w:sz w:val="28"/>
          <w:szCs w:val="22"/>
          <w:lang w:eastAsia="en-US"/>
        </w:rPr>
        <w:t>территориальных органов Министерства внутренних дел по Луганской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04738A">
        <w:rPr>
          <w:rFonts w:ascii="Times New Roman" w:eastAsia="Calibri" w:hAnsi="Times New Roman" w:cs="Times New Roman"/>
          <w:sz w:val="28"/>
          <w:szCs w:val="22"/>
          <w:lang w:eastAsia="en-US"/>
        </w:rPr>
        <w:t>Народной Республике, осуществляющих регистрационный учет населения, а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04738A">
        <w:rPr>
          <w:rFonts w:ascii="Times New Roman" w:eastAsia="Calibri" w:hAnsi="Times New Roman" w:cs="Times New Roman"/>
          <w:sz w:val="28"/>
          <w:szCs w:val="22"/>
          <w:lang w:eastAsia="en-US"/>
        </w:rPr>
        <w:t>также для анализа достоверности сведений и численности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04738A">
        <w:rPr>
          <w:rFonts w:ascii="Times New Roman" w:eastAsia="Calibri" w:hAnsi="Times New Roman" w:cs="Times New Roman"/>
          <w:sz w:val="28"/>
          <w:szCs w:val="22"/>
          <w:lang w:eastAsia="en-US"/>
        </w:rPr>
        <w:t>зарегистрированных избирателей, участников референдума на территории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04738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муниципального округа муниципальное образование </w:t>
      </w:r>
      <w:r w:rsidR="00132F97">
        <w:rPr>
          <w:rFonts w:ascii="Times New Roman" w:eastAsia="Calibri" w:hAnsi="Times New Roman" w:cs="Times New Roman"/>
          <w:sz w:val="28"/>
          <w:szCs w:val="22"/>
          <w:lang w:eastAsia="en-US"/>
        </w:rPr>
        <w:t>Станично-Луганский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04738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муниципальный округ Луганской Народной Республики (далее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–</w:t>
      </w:r>
      <w:r w:rsidRPr="0004738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Рабочая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04738A">
        <w:rPr>
          <w:rFonts w:ascii="Times New Roman" w:eastAsia="Calibri" w:hAnsi="Times New Roman" w:cs="Times New Roman"/>
          <w:sz w:val="28"/>
          <w:szCs w:val="22"/>
          <w:lang w:eastAsia="en-US"/>
        </w:rPr>
        <w:t>группа) создана в целях решения задач по обеспечению функционирования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04738A">
        <w:rPr>
          <w:rFonts w:ascii="Times New Roman" w:eastAsia="Calibri" w:hAnsi="Times New Roman" w:cs="Times New Roman"/>
          <w:sz w:val="28"/>
          <w:szCs w:val="22"/>
          <w:lang w:eastAsia="en-US"/>
        </w:rPr>
        <w:t>Государственной системы регистрации (учета) избирателей, участников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04738A">
        <w:rPr>
          <w:rFonts w:ascii="Times New Roman" w:eastAsia="Calibri" w:hAnsi="Times New Roman" w:cs="Times New Roman"/>
          <w:sz w:val="28"/>
          <w:szCs w:val="22"/>
          <w:lang w:eastAsia="en-US"/>
        </w:rPr>
        <w:t>референдума в Российской Федерации на территории муниципального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04738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округа муниципальное образование </w:t>
      </w:r>
      <w:r w:rsidR="00E332A7">
        <w:rPr>
          <w:rFonts w:ascii="Times New Roman" w:eastAsia="Calibri" w:hAnsi="Times New Roman" w:cs="Times New Roman"/>
          <w:sz w:val="28"/>
          <w:szCs w:val="22"/>
          <w:lang w:eastAsia="en-US"/>
        </w:rPr>
        <w:t>Станично-Луганский</w:t>
      </w:r>
      <w:r w:rsidRPr="0004738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муниципальный округ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04738A">
        <w:rPr>
          <w:rFonts w:ascii="Times New Roman" w:eastAsia="Calibri" w:hAnsi="Times New Roman" w:cs="Times New Roman"/>
          <w:sz w:val="28"/>
          <w:szCs w:val="22"/>
          <w:lang w:eastAsia="en-US"/>
        </w:rPr>
        <w:t>Луганской Народной Республики.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</w:p>
    <w:p w14:paraId="1DA22A32" w14:textId="3F7974F8" w:rsidR="001A2C52" w:rsidRDefault="001A2C52" w:rsidP="00203B54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1.2. </w:t>
      </w:r>
      <w:r w:rsidR="00203B54" w:rsidRPr="00203B54">
        <w:rPr>
          <w:rFonts w:ascii="Times New Roman" w:eastAsia="Calibri" w:hAnsi="Times New Roman" w:cs="Times New Roman"/>
          <w:sz w:val="28"/>
          <w:szCs w:val="22"/>
          <w:lang w:eastAsia="en-US"/>
        </w:rPr>
        <w:t>Рабочая группа осуществляет свою деятельность в соответствии</w:t>
      </w:r>
      <w:r w:rsidR="00203B54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203B54" w:rsidRPr="00203B54">
        <w:rPr>
          <w:rFonts w:ascii="Times New Roman" w:eastAsia="Calibri" w:hAnsi="Times New Roman" w:cs="Times New Roman"/>
          <w:sz w:val="28"/>
          <w:szCs w:val="22"/>
          <w:lang w:eastAsia="en-US"/>
        </w:rPr>
        <w:t>с Конституцией Российской Федерации, федеральными законами и иными</w:t>
      </w:r>
      <w:r w:rsidR="00203B54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203B54" w:rsidRPr="00203B54">
        <w:rPr>
          <w:rFonts w:ascii="Times New Roman" w:eastAsia="Calibri" w:hAnsi="Times New Roman" w:cs="Times New Roman"/>
          <w:sz w:val="28"/>
          <w:szCs w:val="22"/>
          <w:lang w:eastAsia="en-US"/>
        </w:rPr>
        <w:t>нормативными правовыми актами Российской Федерации, Луганской</w:t>
      </w:r>
      <w:r w:rsidR="00203B54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203B54" w:rsidRPr="00203B54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Народной Республики, муниципальными правовыми актами и </w:t>
      </w:r>
      <w:r w:rsidR="00203B54" w:rsidRPr="00203B54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настоящим</w:t>
      </w:r>
      <w:r w:rsidR="00203B54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203B54" w:rsidRPr="00203B54">
        <w:rPr>
          <w:rFonts w:ascii="Times New Roman" w:eastAsia="Calibri" w:hAnsi="Times New Roman" w:cs="Times New Roman"/>
          <w:sz w:val="28"/>
          <w:szCs w:val="22"/>
          <w:lang w:eastAsia="en-US"/>
        </w:rPr>
        <w:t>Положением.</w:t>
      </w:r>
    </w:p>
    <w:p w14:paraId="318911D5" w14:textId="3EC1AFFA" w:rsidR="00E51C63" w:rsidRDefault="00E51C63" w:rsidP="007E380D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1.3. </w:t>
      </w:r>
      <w:r w:rsidR="007E380D" w:rsidRPr="007E380D">
        <w:rPr>
          <w:rFonts w:ascii="Times New Roman" w:eastAsia="Calibri" w:hAnsi="Times New Roman" w:cs="Times New Roman"/>
          <w:sz w:val="28"/>
          <w:szCs w:val="22"/>
          <w:lang w:eastAsia="en-US"/>
        </w:rPr>
        <w:t>Рабочая группа является постоянно действующим совещательным</w:t>
      </w:r>
      <w:r w:rsidR="007E380D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7E380D" w:rsidRPr="007E380D">
        <w:rPr>
          <w:rFonts w:ascii="Times New Roman" w:eastAsia="Calibri" w:hAnsi="Times New Roman" w:cs="Times New Roman"/>
          <w:sz w:val="28"/>
          <w:szCs w:val="22"/>
          <w:lang w:eastAsia="en-US"/>
        </w:rPr>
        <w:t>органом при Администрации муниципального округа муниципальное</w:t>
      </w:r>
      <w:r w:rsidR="007E380D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7E380D" w:rsidRPr="007E380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образование </w:t>
      </w:r>
      <w:r w:rsidR="00511C26">
        <w:rPr>
          <w:rFonts w:ascii="Times New Roman" w:eastAsia="Calibri" w:hAnsi="Times New Roman" w:cs="Times New Roman"/>
          <w:sz w:val="28"/>
          <w:szCs w:val="22"/>
          <w:lang w:eastAsia="en-US"/>
        </w:rPr>
        <w:t>Станично-Луганский</w:t>
      </w:r>
      <w:r w:rsidR="007E380D" w:rsidRPr="007E380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муниципальный округ Луганской Народной</w:t>
      </w:r>
      <w:r w:rsidR="007E380D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7E380D" w:rsidRPr="007E380D">
        <w:rPr>
          <w:rFonts w:ascii="Times New Roman" w:eastAsia="Calibri" w:hAnsi="Times New Roman" w:cs="Times New Roman"/>
          <w:sz w:val="28"/>
          <w:szCs w:val="22"/>
          <w:lang w:eastAsia="en-US"/>
        </w:rPr>
        <w:t>Республики (далее - Администрация).</w:t>
      </w:r>
    </w:p>
    <w:p w14:paraId="2788F292" w14:textId="4BCEA255" w:rsidR="00437C0E" w:rsidRDefault="00437C0E" w:rsidP="00437C0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13661CE" w14:textId="3F606796" w:rsidR="00437C0E" w:rsidRDefault="00437C0E" w:rsidP="00437C0E">
      <w:pPr>
        <w:tabs>
          <w:tab w:val="left" w:pos="3731"/>
        </w:tabs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</w:pPr>
      <w:bookmarkStart w:id="4" w:name="_Hlk185336808"/>
      <w:r w:rsidRPr="00437C0E"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II</w:t>
      </w:r>
      <w:r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.</w:t>
      </w:r>
      <w:bookmarkEnd w:id="4"/>
      <w:r w:rsidRPr="00437C0E"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Задачи рабочей группы</w:t>
      </w:r>
    </w:p>
    <w:p w14:paraId="7072C76C" w14:textId="7E596395" w:rsidR="002F35C0" w:rsidRDefault="002F35C0" w:rsidP="002F35C0">
      <w:pPr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</w:pPr>
    </w:p>
    <w:p w14:paraId="464E33F4" w14:textId="54940B26" w:rsidR="002F35C0" w:rsidRDefault="002F35C0" w:rsidP="002F35C0">
      <w:pPr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ab/>
        <w:t>2.1. </w:t>
      </w:r>
      <w:r w:rsidR="00395ECC" w:rsidRPr="00395ECC">
        <w:rPr>
          <w:rFonts w:ascii="Times New Roman" w:eastAsia="Calibri" w:hAnsi="Times New Roman" w:cs="Times New Roman"/>
          <w:sz w:val="28"/>
          <w:szCs w:val="22"/>
          <w:lang w:eastAsia="en-US"/>
        </w:rPr>
        <w:t>Задачами Рабочей группы являются:</w:t>
      </w:r>
    </w:p>
    <w:p w14:paraId="3AFEAF5C" w14:textId="77777777" w:rsidR="00C22C67" w:rsidRDefault="00395ECC" w:rsidP="00C22C67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2.1.1. </w:t>
      </w:r>
      <w:r w:rsidRPr="00395ECC">
        <w:rPr>
          <w:rFonts w:ascii="Times New Roman" w:eastAsia="Calibri" w:hAnsi="Times New Roman" w:cs="Times New Roman"/>
          <w:sz w:val="28"/>
          <w:szCs w:val="22"/>
          <w:lang w:eastAsia="en-US"/>
        </w:rPr>
        <w:t>Организация взаимодействия органов государственной власти,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395ECC">
        <w:rPr>
          <w:rFonts w:ascii="Times New Roman" w:eastAsia="Calibri" w:hAnsi="Times New Roman" w:cs="Times New Roman"/>
          <w:sz w:val="28"/>
          <w:szCs w:val="22"/>
          <w:lang w:eastAsia="en-US"/>
        </w:rPr>
        <w:t>органов исполнительной власти, организаций, осуществляющих учет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395ECC">
        <w:rPr>
          <w:rFonts w:ascii="Times New Roman" w:eastAsia="Calibri" w:hAnsi="Times New Roman" w:cs="Times New Roman"/>
          <w:sz w:val="28"/>
          <w:szCs w:val="22"/>
          <w:lang w:eastAsia="en-US"/>
        </w:rPr>
        <w:t>избирателей, избирательным комиссиям по вопросу регистрации (учета)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395ECC">
        <w:rPr>
          <w:rFonts w:ascii="Times New Roman" w:eastAsia="Calibri" w:hAnsi="Times New Roman" w:cs="Times New Roman"/>
          <w:sz w:val="28"/>
          <w:szCs w:val="22"/>
          <w:lang w:eastAsia="en-US"/>
        </w:rPr>
        <w:t>избирателей, участников референдума на территории муниципального округа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395EC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муниципальное образование </w:t>
      </w:r>
      <w:r w:rsidR="00216F50">
        <w:rPr>
          <w:rFonts w:ascii="Times New Roman" w:eastAsia="Calibri" w:hAnsi="Times New Roman" w:cs="Times New Roman"/>
          <w:sz w:val="28"/>
          <w:szCs w:val="22"/>
          <w:lang w:eastAsia="en-US"/>
        </w:rPr>
        <w:t>Станично-Луганский</w:t>
      </w:r>
      <w:r w:rsidRPr="00395EC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муниципальный округ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395ECC">
        <w:rPr>
          <w:rFonts w:ascii="Times New Roman" w:eastAsia="Calibri" w:hAnsi="Times New Roman" w:cs="Times New Roman"/>
          <w:sz w:val="28"/>
          <w:szCs w:val="22"/>
          <w:lang w:eastAsia="en-US"/>
        </w:rPr>
        <w:t>Луганской Народной Республики для обеспечения наиболее качественного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395ECC">
        <w:rPr>
          <w:rFonts w:ascii="Times New Roman" w:eastAsia="Calibri" w:hAnsi="Times New Roman" w:cs="Times New Roman"/>
          <w:sz w:val="28"/>
          <w:szCs w:val="22"/>
          <w:lang w:eastAsia="en-US"/>
        </w:rPr>
        <w:t>проведения выборов всех уровней.</w:t>
      </w:r>
      <w:r w:rsidR="00C22C67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</w:p>
    <w:p w14:paraId="5BFE281E" w14:textId="292D574D" w:rsidR="00C22C67" w:rsidRDefault="00C22C67" w:rsidP="00C22C67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2.1.2. </w:t>
      </w:r>
      <w:r w:rsidRPr="00C22C67">
        <w:rPr>
          <w:rFonts w:ascii="Times New Roman" w:eastAsia="Calibri" w:hAnsi="Times New Roman" w:cs="Times New Roman"/>
          <w:sz w:val="28"/>
          <w:szCs w:val="22"/>
          <w:lang w:eastAsia="en-US"/>
        </w:rPr>
        <w:t>Контроль за соблюдением сроков предоставления сведений и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C22C67">
        <w:rPr>
          <w:rFonts w:ascii="Times New Roman" w:eastAsia="Calibri" w:hAnsi="Times New Roman" w:cs="Times New Roman"/>
          <w:sz w:val="28"/>
          <w:szCs w:val="22"/>
          <w:lang w:eastAsia="en-US"/>
        </w:rPr>
        <w:t>численности зарегистрированных избирателей, участников референдума на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C22C67">
        <w:rPr>
          <w:rFonts w:ascii="Times New Roman" w:eastAsia="Calibri" w:hAnsi="Times New Roman" w:cs="Times New Roman"/>
          <w:sz w:val="28"/>
          <w:szCs w:val="22"/>
          <w:lang w:eastAsia="en-US"/>
        </w:rPr>
        <w:t>территории муниципального округа муниципальное образование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Станично-Луганский</w:t>
      </w:r>
      <w:r w:rsidRPr="00C22C6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муниципальный округ Луганской Народной Республики.</w:t>
      </w:r>
    </w:p>
    <w:p w14:paraId="4B7AF213" w14:textId="73425676" w:rsidR="00D0371E" w:rsidRDefault="00D0371E" w:rsidP="00D0371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2.1.3. </w:t>
      </w:r>
      <w:r w:rsidRPr="00D0371E">
        <w:rPr>
          <w:rFonts w:ascii="Times New Roman" w:eastAsia="Calibri" w:hAnsi="Times New Roman" w:cs="Times New Roman"/>
          <w:sz w:val="28"/>
          <w:szCs w:val="22"/>
          <w:lang w:eastAsia="en-US"/>
        </w:rPr>
        <w:t>Содействие организационному обеспечению подготовки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D0371E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муниципальных выборов, выборов местного референдума, голосования по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D0371E">
        <w:rPr>
          <w:rFonts w:ascii="Times New Roman" w:eastAsia="Calibri" w:hAnsi="Times New Roman" w:cs="Times New Roman"/>
          <w:sz w:val="28"/>
          <w:szCs w:val="22"/>
          <w:lang w:eastAsia="en-US"/>
        </w:rPr>
        <w:t>отзыву депутата, члена выборного органа местного самоуправления,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D0371E">
        <w:rPr>
          <w:rFonts w:ascii="Times New Roman" w:eastAsia="Calibri" w:hAnsi="Times New Roman" w:cs="Times New Roman"/>
          <w:sz w:val="28"/>
          <w:szCs w:val="22"/>
          <w:lang w:eastAsia="en-US"/>
        </w:rPr>
        <w:t>выборного должностного лица местного самоуправления, голосования по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D0371E">
        <w:rPr>
          <w:rFonts w:ascii="Times New Roman" w:eastAsia="Calibri" w:hAnsi="Times New Roman" w:cs="Times New Roman"/>
          <w:sz w:val="28"/>
          <w:szCs w:val="22"/>
          <w:lang w:eastAsia="en-US"/>
        </w:rPr>
        <w:t>вопросам изменения границ округа, преобразование округа.</w:t>
      </w:r>
    </w:p>
    <w:p w14:paraId="52FBD5B1" w14:textId="2241C5A3" w:rsidR="007A3994" w:rsidRDefault="007A3994" w:rsidP="007A3994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047CBFD" w14:textId="101B0BBE" w:rsidR="007A3994" w:rsidRDefault="007A3994" w:rsidP="007A3994">
      <w:pPr>
        <w:tabs>
          <w:tab w:val="left" w:pos="3544"/>
        </w:tabs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</w:pPr>
      <w:bookmarkStart w:id="5" w:name="_Hlk185336815"/>
      <w:bookmarkStart w:id="6" w:name="_Hlk185337127"/>
      <w:r w:rsidRPr="007A3994"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II</w:t>
      </w:r>
      <w:bookmarkEnd w:id="5"/>
      <w:r w:rsidRPr="007A3994"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I.</w:t>
      </w:r>
      <w:bookmarkEnd w:id="6"/>
      <w:r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 Права рабочей группы</w:t>
      </w:r>
    </w:p>
    <w:p w14:paraId="789E3A2F" w14:textId="692B05D2" w:rsidR="00D2769C" w:rsidRDefault="00D2769C" w:rsidP="00D2769C">
      <w:pPr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</w:pPr>
    </w:p>
    <w:p w14:paraId="328B4718" w14:textId="11F54FFB" w:rsidR="00D2769C" w:rsidRDefault="00D2769C" w:rsidP="00D2769C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3.1. </w:t>
      </w:r>
      <w:r w:rsidRPr="00D2769C">
        <w:rPr>
          <w:rFonts w:ascii="Times New Roman" w:eastAsia="Calibri" w:hAnsi="Times New Roman" w:cs="Times New Roman"/>
          <w:sz w:val="28"/>
          <w:szCs w:val="22"/>
          <w:lang w:eastAsia="en-US"/>
        </w:rPr>
        <w:t>Рабочая группа для осуществления возложенных на нее задач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D2769C">
        <w:rPr>
          <w:rFonts w:ascii="Times New Roman" w:eastAsia="Calibri" w:hAnsi="Times New Roman" w:cs="Times New Roman"/>
          <w:sz w:val="28"/>
          <w:szCs w:val="22"/>
          <w:lang w:eastAsia="en-US"/>
        </w:rPr>
        <w:t>имеет право:</w:t>
      </w:r>
    </w:p>
    <w:p w14:paraId="0B09FDF8" w14:textId="488E6BB6" w:rsidR="00B4309F" w:rsidRDefault="00B4309F" w:rsidP="00B4309F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3.1.1. </w:t>
      </w:r>
      <w:r w:rsidRPr="00B4309F">
        <w:rPr>
          <w:rFonts w:ascii="Times New Roman" w:eastAsia="Calibri" w:hAnsi="Times New Roman" w:cs="Times New Roman"/>
          <w:sz w:val="28"/>
          <w:szCs w:val="22"/>
          <w:lang w:eastAsia="en-US"/>
        </w:rPr>
        <w:t>Рассматривать на своих заседаниях вопросы, отнесенные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B4309F">
        <w:rPr>
          <w:rFonts w:ascii="Times New Roman" w:eastAsia="Calibri" w:hAnsi="Times New Roman" w:cs="Times New Roman"/>
          <w:sz w:val="28"/>
          <w:szCs w:val="22"/>
          <w:lang w:eastAsia="en-US"/>
        </w:rPr>
        <w:t>к ее компетенции.</w:t>
      </w:r>
    </w:p>
    <w:p w14:paraId="1AC6EDF3" w14:textId="3A97BF93" w:rsidR="00B4309F" w:rsidRDefault="00B4309F" w:rsidP="00B4309F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3.1.2. З</w:t>
      </w:r>
      <w:r w:rsidRPr="00B4309F">
        <w:rPr>
          <w:rFonts w:ascii="Times New Roman" w:eastAsia="Calibri" w:hAnsi="Times New Roman" w:cs="Times New Roman"/>
          <w:sz w:val="28"/>
          <w:szCs w:val="22"/>
          <w:lang w:eastAsia="en-US"/>
        </w:rPr>
        <w:t>апрашивать в установленном порядке в территориальных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B4309F">
        <w:rPr>
          <w:rFonts w:ascii="Times New Roman" w:eastAsia="Calibri" w:hAnsi="Times New Roman" w:cs="Times New Roman"/>
          <w:sz w:val="28"/>
          <w:szCs w:val="22"/>
          <w:lang w:eastAsia="en-US"/>
        </w:rPr>
        <w:t>органах федеральных органов исполнительной власти, органах местного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B4309F">
        <w:rPr>
          <w:rFonts w:ascii="Times New Roman" w:eastAsia="Calibri" w:hAnsi="Times New Roman" w:cs="Times New Roman"/>
          <w:sz w:val="28"/>
          <w:szCs w:val="22"/>
          <w:lang w:eastAsia="en-US"/>
        </w:rPr>
        <w:t>самоуправления муниципального округа муниципальное образование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6F2E3B" w:rsidRPr="006F2E3B">
        <w:rPr>
          <w:rFonts w:ascii="Times New Roman" w:eastAsia="Calibri" w:hAnsi="Times New Roman" w:cs="Times New Roman"/>
          <w:sz w:val="28"/>
          <w:szCs w:val="22"/>
          <w:lang w:eastAsia="en-US"/>
        </w:rPr>
        <w:t>Станично-Луганский</w:t>
      </w:r>
      <w:r w:rsidRPr="00B4309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муниципальный округ Луганской Народной Республики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B4309F">
        <w:rPr>
          <w:rFonts w:ascii="Times New Roman" w:eastAsia="Calibri" w:hAnsi="Times New Roman" w:cs="Times New Roman"/>
          <w:sz w:val="28"/>
          <w:szCs w:val="22"/>
          <w:lang w:eastAsia="en-US"/>
        </w:rPr>
        <w:t>информацию, необходимую для решения задач Рабочей группы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14:paraId="14D70EDC" w14:textId="2C692863" w:rsidR="00BB401B" w:rsidRDefault="00BB401B" w:rsidP="00BB401B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3.1.3. З</w:t>
      </w:r>
      <w:r w:rsidRPr="00BB401B">
        <w:rPr>
          <w:rFonts w:ascii="Times New Roman" w:eastAsia="Calibri" w:hAnsi="Times New Roman" w:cs="Times New Roman"/>
          <w:sz w:val="28"/>
          <w:szCs w:val="22"/>
          <w:lang w:eastAsia="en-US"/>
        </w:rPr>
        <w:t>аслушивать на заседаниях информацию представителей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BB401B">
        <w:rPr>
          <w:rFonts w:ascii="Times New Roman" w:eastAsia="Calibri" w:hAnsi="Times New Roman" w:cs="Times New Roman"/>
          <w:sz w:val="28"/>
          <w:szCs w:val="22"/>
          <w:lang w:eastAsia="en-US"/>
        </w:rPr>
        <w:t>территориальных органов федеральных органов исполнительной власти,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BB401B">
        <w:rPr>
          <w:rFonts w:ascii="Times New Roman" w:eastAsia="Calibri" w:hAnsi="Times New Roman" w:cs="Times New Roman"/>
          <w:sz w:val="28"/>
          <w:szCs w:val="22"/>
          <w:lang w:eastAsia="en-US"/>
        </w:rPr>
        <w:t>органов местного самоуправления муниципального округа муниципальное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BB401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образование </w:t>
      </w:r>
      <w:bookmarkStart w:id="7" w:name="_Hlk185339300"/>
      <w:r w:rsidR="006F2E3B">
        <w:rPr>
          <w:rFonts w:ascii="Times New Roman" w:eastAsia="Calibri" w:hAnsi="Times New Roman" w:cs="Times New Roman"/>
          <w:sz w:val="28"/>
          <w:szCs w:val="22"/>
          <w:lang w:eastAsia="en-US"/>
        </w:rPr>
        <w:t>Станично-Луганский</w:t>
      </w:r>
      <w:bookmarkEnd w:id="7"/>
      <w:r w:rsidRPr="00BB401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муниципальный округ Луганской Народной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BB401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Республики необходимую для решения задач </w:t>
      </w:r>
      <w:r w:rsidRPr="00BB401B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Рабочей группы</w:t>
      </w:r>
      <w:r w:rsidR="00CF1A28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14:paraId="55A5539A" w14:textId="135D3FFA" w:rsidR="00CF1A28" w:rsidRDefault="00CF1A28" w:rsidP="00CF1A28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3.1.4.</w:t>
      </w:r>
      <w:r w:rsidRPr="00CF1A28">
        <w:t xml:space="preserve">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 w:rsidRPr="00CF1A28">
        <w:rPr>
          <w:rFonts w:ascii="Times New Roman" w:eastAsia="Calibri" w:hAnsi="Times New Roman" w:cs="Times New Roman"/>
          <w:sz w:val="28"/>
          <w:szCs w:val="22"/>
          <w:lang w:eastAsia="en-US"/>
        </w:rPr>
        <w:t>ринимать решения в установленном порядке по вопросам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CF1A28">
        <w:rPr>
          <w:rFonts w:ascii="Times New Roman" w:eastAsia="Calibri" w:hAnsi="Times New Roman" w:cs="Times New Roman"/>
          <w:sz w:val="28"/>
          <w:szCs w:val="22"/>
          <w:lang w:eastAsia="en-US"/>
        </w:rPr>
        <w:t>обеспечения решения задач Рабочей группы.</w:t>
      </w:r>
    </w:p>
    <w:p w14:paraId="7B6C1A8E" w14:textId="7D43B763" w:rsidR="006F5B5C" w:rsidRDefault="006F5B5C" w:rsidP="006F5B5C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9DF5045" w14:textId="39EF6D21" w:rsidR="006F5B5C" w:rsidRDefault="006F5B5C" w:rsidP="005463FA">
      <w:pPr>
        <w:tabs>
          <w:tab w:val="left" w:pos="3619"/>
        </w:tabs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</w:pPr>
      <w:bookmarkStart w:id="8" w:name="_Hlk185339054"/>
      <w:r w:rsidRPr="006F5B5C"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IV.</w:t>
      </w:r>
      <w:bookmarkEnd w:id="8"/>
      <w:r w:rsidR="005463FA"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 Организация деятельности рабочей группы</w:t>
      </w:r>
    </w:p>
    <w:p w14:paraId="313A570B" w14:textId="5E7EB887" w:rsidR="00C24CBD" w:rsidRDefault="00C24CBD" w:rsidP="00C24CBD">
      <w:pPr>
        <w:tabs>
          <w:tab w:val="left" w:pos="3619"/>
        </w:tabs>
        <w:ind w:firstLine="0"/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</w:pPr>
    </w:p>
    <w:p w14:paraId="3E79FE44" w14:textId="65463E3A" w:rsidR="00567EE6" w:rsidRDefault="00567EE6" w:rsidP="00DD283C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4.1. </w:t>
      </w:r>
      <w:r w:rsidR="00DD283C" w:rsidRPr="00DD283C">
        <w:rPr>
          <w:rFonts w:ascii="Times New Roman" w:eastAsia="Calibri" w:hAnsi="Times New Roman" w:cs="Times New Roman"/>
          <w:sz w:val="28"/>
          <w:szCs w:val="22"/>
          <w:lang w:eastAsia="en-US"/>
        </w:rPr>
        <w:t>Рабочая группа состоит из председателя Рабочей группы,</w:t>
      </w:r>
      <w:r w:rsidR="00DD283C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DD283C" w:rsidRPr="00DD283C">
        <w:rPr>
          <w:rFonts w:ascii="Times New Roman" w:eastAsia="Calibri" w:hAnsi="Times New Roman" w:cs="Times New Roman"/>
          <w:sz w:val="28"/>
          <w:szCs w:val="22"/>
          <w:lang w:eastAsia="en-US"/>
        </w:rPr>
        <w:t>заместителя председателя Рабочей группы, секретаря и членов Рабочей</w:t>
      </w:r>
      <w:r w:rsidR="00DD283C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DD283C" w:rsidRPr="00DD283C">
        <w:rPr>
          <w:rFonts w:ascii="Times New Roman" w:eastAsia="Calibri" w:hAnsi="Times New Roman" w:cs="Times New Roman"/>
          <w:sz w:val="28"/>
          <w:szCs w:val="22"/>
          <w:lang w:eastAsia="en-US"/>
        </w:rPr>
        <w:t>группы.</w:t>
      </w:r>
    </w:p>
    <w:p w14:paraId="52CE22D1" w14:textId="25FFC61A" w:rsidR="006C359C" w:rsidRDefault="006C359C" w:rsidP="00F51B41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4.2. </w:t>
      </w:r>
      <w:r w:rsidR="00F51B41" w:rsidRPr="00F51B41">
        <w:rPr>
          <w:rFonts w:ascii="Times New Roman" w:eastAsia="Calibri" w:hAnsi="Times New Roman" w:cs="Times New Roman"/>
          <w:sz w:val="28"/>
          <w:szCs w:val="22"/>
          <w:lang w:eastAsia="en-US"/>
        </w:rPr>
        <w:t>Заседания Рабочей группы пр</w:t>
      </w:r>
      <w:r w:rsidR="00534F15">
        <w:rPr>
          <w:rFonts w:ascii="Times New Roman" w:eastAsia="Calibri" w:hAnsi="Times New Roman" w:cs="Times New Roman"/>
          <w:sz w:val="28"/>
          <w:szCs w:val="22"/>
          <w:lang w:eastAsia="en-US"/>
        </w:rPr>
        <w:t>оводятся по мере необходимости</w:t>
      </w:r>
      <w:r w:rsidR="00361DCF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  <w:r w:rsidR="006C185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6C185D" w:rsidRPr="008B4D5A">
        <w:rPr>
          <w:rFonts w:ascii="Times New Roman" w:eastAsia="Calibri" w:hAnsi="Times New Roman" w:cs="Times New Roman"/>
          <w:sz w:val="28"/>
          <w:szCs w:val="22"/>
          <w:lang w:eastAsia="en-US"/>
        </w:rPr>
        <w:t>Дату, время, место проведения заседаний и</w:t>
      </w:r>
      <w:r w:rsidR="006C185D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6C185D" w:rsidRPr="008B4D5A">
        <w:rPr>
          <w:rFonts w:ascii="Times New Roman" w:eastAsia="Calibri" w:hAnsi="Times New Roman" w:cs="Times New Roman"/>
          <w:sz w:val="28"/>
          <w:szCs w:val="22"/>
          <w:lang w:eastAsia="en-US"/>
        </w:rPr>
        <w:t>повестку дня заседаний определяет председатель Рабочей группы либо лицо,</w:t>
      </w:r>
      <w:r w:rsidR="006C185D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6C185D" w:rsidRPr="008B4D5A">
        <w:rPr>
          <w:rFonts w:ascii="Times New Roman" w:eastAsia="Calibri" w:hAnsi="Times New Roman" w:cs="Times New Roman"/>
          <w:sz w:val="28"/>
          <w:szCs w:val="22"/>
          <w:lang w:eastAsia="en-US"/>
        </w:rPr>
        <w:t>исполняющее его обязанности. О дате, времени, месте проведения и повестке</w:t>
      </w:r>
      <w:r w:rsidR="006C185D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6C185D" w:rsidRPr="008B4D5A">
        <w:rPr>
          <w:rFonts w:ascii="Times New Roman" w:eastAsia="Calibri" w:hAnsi="Times New Roman" w:cs="Times New Roman"/>
          <w:sz w:val="28"/>
          <w:szCs w:val="22"/>
          <w:lang w:eastAsia="en-US"/>
        </w:rPr>
        <w:t>дня очередного заседания ее члены должны быть уведомлены не позднее,</w:t>
      </w:r>
      <w:r w:rsidR="006C185D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6C185D" w:rsidRPr="008B4D5A">
        <w:rPr>
          <w:rFonts w:ascii="Times New Roman" w:eastAsia="Calibri" w:hAnsi="Times New Roman" w:cs="Times New Roman"/>
          <w:sz w:val="28"/>
          <w:szCs w:val="22"/>
          <w:lang w:eastAsia="en-US"/>
        </w:rPr>
        <w:t>чем за три дня до даты его проведения.</w:t>
      </w:r>
    </w:p>
    <w:p w14:paraId="78CD935B" w14:textId="4C6F4102" w:rsidR="00E3036E" w:rsidRDefault="00E3036E" w:rsidP="00E3036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4.3. </w:t>
      </w:r>
      <w:r w:rsidRPr="00E3036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Заседания Рабочей группы проводит председатель </w:t>
      </w:r>
      <w:r w:rsidR="00976BCD">
        <w:rPr>
          <w:rFonts w:ascii="Times New Roman" w:eastAsia="Calibri" w:hAnsi="Times New Roman" w:cs="Times New Roman"/>
          <w:sz w:val="28"/>
          <w:szCs w:val="22"/>
          <w:lang w:eastAsia="en-US"/>
        </w:rPr>
        <w:t>Р</w:t>
      </w:r>
      <w:r w:rsidRPr="00E3036E">
        <w:rPr>
          <w:rFonts w:ascii="Times New Roman" w:eastAsia="Calibri" w:hAnsi="Times New Roman" w:cs="Times New Roman"/>
          <w:sz w:val="28"/>
          <w:szCs w:val="22"/>
          <w:lang w:eastAsia="en-US"/>
        </w:rPr>
        <w:t>абочей группы,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E3036E">
        <w:rPr>
          <w:rFonts w:ascii="Times New Roman" w:eastAsia="Calibri" w:hAnsi="Times New Roman" w:cs="Times New Roman"/>
          <w:sz w:val="28"/>
          <w:szCs w:val="22"/>
          <w:lang w:eastAsia="en-US"/>
        </w:rPr>
        <w:t>а при его отсутствии или по его поручению - заместитель председателя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E3036E">
        <w:rPr>
          <w:rFonts w:ascii="Times New Roman" w:eastAsia="Calibri" w:hAnsi="Times New Roman" w:cs="Times New Roman"/>
          <w:sz w:val="28"/>
          <w:szCs w:val="22"/>
          <w:lang w:eastAsia="en-US"/>
        </w:rPr>
        <w:t>Рабочей группы.</w:t>
      </w:r>
    </w:p>
    <w:p w14:paraId="35F15ED4" w14:textId="3DF5E799" w:rsidR="00921073" w:rsidRDefault="006C185D" w:rsidP="00921073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4.4</w:t>
      </w:r>
      <w:r w:rsidR="00921073">
        <w:rPr>
          <w:rFonts w:ascii="Times New Roman" w:eastAsia="Calibri" w:hAnsi="Times New Roman" w:cs="Times New Roman"/>
          <w:sz w:val="28"/>
          <w:szCs w:val="22"/>
          <w:lang w:eastAsia="en-US"/>
        </w:rPr>
        <w:t>. </w:t>
      </w:r>
      <w:r w:rsidR="00921073" w:rsidRPr="00921073">
        <w:rPr>
          <w:rFonts w:ascii="Times New Roman" w:eastAsia="Calibri" w:hAnsi="Times New Roman" w:cs="Times New Roman"/>
          <w:sz w:val="28"/>
          <w:szCs w:val="22"/>
          <w:lang w:eastAsia="en-US"/>
        </w:rPr>
        <w:t>Заседание Рабочей группы является правомочным, если на нем</w:t>
      </w:r>
      <w:r w:rsidR="00921073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921073" w:rsidRPr="00921073">
        <w:rPr>
          <w:rFonts w:ascii="Times New Roman" w:eastAsia="Calibri" w:hAnsi="Times New Roman" w:cs="Times New Roman"/>
          <w:sz w:val="28"/>
          <w:szCs w:val="22"/>
          <w:lang w:eastAsia="en-US"/>
        </w:rPr>
        <w:t>присутствует более половины от установленного числа ее членов.</w:t>
      </w:r>
    </w:p>
    <w:p w14:paraId="485CD320" w14:textId="4D2F5081" w:rsidR="00661CE3" w:rsidRDefault="006C185D" w:rsidP="00661CE3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4.5</w:t>
      </w:r>
      <w:r w:rsidR="00661CE3">
        <w:rPr>
          <w:rFonts w:ascii="Times New Roman" w:eastAsia="Calibri" w:hAnsi="Times New Roman" w:cs="Times New Roman"/>
          <w:sz w:val="28"/>
          <w:szCs w:val="22"/>
          <w:lang w:eastAsia="en-US"/>
        </w:rPr>
        <w:t>. </w:t>
      </w:r>
      <w:r w:rsidR="00661CE3" w:rsidRPr="00661CE3">
        <w:rPr>
          <w:rFonts w:ascii="Times New Roman" w:eastAsia="Calibri" w:hAnsi="Times New Roman" w:cs="Times New Roman"/>
          <w:sz w:val="28"/>
          <w:szCs w:val="22"/>
          <w:lang w:eastAsia="en-US"/>
        </w:rPr>
        <w:t>Организационно-техническое обеспечение деятельности Рабочей</w:t>
      </w:r>
      <w:r w:rsidR="00661CE3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661CE3" w:rsidRPr="00661CE3">
        <w:rPr>
          <w:rFonts w:ascii="Times New Roman" w:eastAsia="Calibri" w:hAnsi="Times New Roman" w:cs="Times New Roman"/>
          <w:sz w:val="28"/>
          <w:szCs w:val="22"/>
          <w:lang w:eastAsia="en-US"/>
        </w:rPr>
        <w:t>группы осуществляется Администрацией муниципального округа</w:t>
      </w:r>
      <w:r w:rsidR="00661CE3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661CE3" w:rsidRPr="00661CE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муниципальное образование </w:t>
      </w:r>
      <w:bookmarkStart w:id="9" w:name="_Hlk185339222"/>
      <w:r w:rsidR="00C86572">
        <w:rPr>
          <w:rFonts w:ascii="Times New Roman" w:eastAsia="Calibri" w:hAnsi="Times New Roman" w:cs="Times New Roman"/>
          <w:sz w:val="28"/>
          <w:szCs w:val="22"/>
          <w:lang w:eastAsia="en-US"/>
        </w:rPr>
        <w:t>Станично-Луганский</w:t>
      </w:r>
      <w:r w:rsidR="00661CE3" w:rsidRPr="00661CE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муниципальный округ</w:t>
      </w:r>
      <w:r w:rsidR="00661CE3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661CE3" w:rsidRPr="00661CE3">
        <w:rPr>
          <w:rFonts w:ascii="Times New Roman" w:eastAsia="Calibri" w:hAnsi="Times New Roman" w:cs="Times New Roman"/>
          <w:sz w:val="28"/>
          <w:szCs w:val="22"/>
          <w:lang w:eastAsia="en-US"/>
        </w:rPr>
        <w:t>Луганской Народной Республики.</w:t>
      </w:r>
    </w:p>
    <w:bookmarkEnd w:id="9"/>
    <w:p w14:paraId="4AD05B8C" w14:textId="3654DB4F" w:rsidR="00C16219" w:rsidRPr="00C16219" w:rsidRDefault="00C16219" w:rsidP="00C16219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6DF6F76" w14:textId="73A16334" w:rsidR="00C16219" w:rsidRDefault="00C16219" w:rsidP="002C3A0F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</w:pPr>
      <w:r w:rsidRPr="00C16219"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V.</w:t>
      </w:r>
      <w:r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 </w:t>
      </w:r>
      <w:r w:rsidR="00402CD6"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Решения рабочей группы</w:t>
      </w:r>
    </w:p>
    <w:p w14:paraId="1167CA3A" w14:textId="55C5C665" w:rsidR="00DB167D" w:rsidRDefault="00DB167D" w:rsidP="00DB167D">
      <w:pPr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</w:pPr>
    </w:p>
    <w:p w14:paraId="1F58FACB" w14:textId="52B2E81B" w:rsidR="00DB167D" w:rsidRDefault="00DB167D" w:rsidP="00DB167D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5.1. </w:t>
      </w:r>
      <w:r w:rsidRPr="00DB167D">
        <w:rPr>
          <w:rFonts w:ascii="Times New Roman" w:eastAsia="Calibri" w:hAnsi="Times New Roman" w:cs="Times New Roman"/>
          <w:sz w:val="28"/>
          <w:szCs w:val="22"/>
          <w:lang w:eastAsia="en-US"/>
        </w:rPr>
        <w:t>По результатам заседания Рабочая группа принимает решения в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DB167D">
        <w:rPr>
          <w:rFonts w:ascii="Times New Roman" w:eastAsia="Calibri" w:hAnsi="Times New Roman" w:cs="Times New Roman"/>
          <w:sz w:val="28"/>
          <w:szCs w:val="22"/>
          <w:lang w:eastAsia="en-US"/>
        </w:rPr>
        <w:t>пределах своей компетенции.</w:t>
      </w:r>
    </w:p>
    <w:p w14:paraId="347F282E" w14:textId="4D09CEEC" w:rsidR="001323E5" w:rsidRDefault="001323E5" w:rsidP="001323E5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5.2. </w:t>
      </w:r>
      <w:r w:rsidRPr="001323E5">
        <w:rPr>
          <w:rFonts w:ascii="Times New Roman" w:eastAsia="Calibri" w:hAnsi="Times New Roman" w:cs="Times New Roman"/>
          <w:sz w:val="28"/>
          <w:szCs w:val="22"/>
          <w:lang w:eastAsia="en-US"/>
        </w:rPr>
        <w:t>Решения Рабочей группы, принятые в пределах ее компетенции,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1323E5">
        <w:rPr>
          <w:rFonts w:ascii="Times New Roman" w:eastAsia="Calibri" w:hAnsi="Times New Roman" w:cs="Times New Roman"/>
          <w:sz w:val="28"/>
          <w:szCs w:val="22"/>
          <w:lang w:eastAsia="en-US"/>
        </w:rPr>
        <w:t>нос</w:t>
      </w:r>
      <w:r w:rsidR="00302360">
        <w:rPr>
          <w:rFonts w:ascii="Times New Roman" w:eastAsia="Calibri" w:hAnsi="Times New Roman" w:cs="Times New Roman"/>
          <w:sz w:val="28"/>
          <w:szCs w:val="22"/>
          <w:lang w:eastAsia="en-US"/>
        </w:rPr>
        <w:t>я</w:t>
      </w:r>
      <w:r w:rsidRPr="001323E5">
        <w:rPr>
          <w:rFonts w:ascii="Times New Roman" w:eastAsia="Calibri" w:hAnsi="Times New Roman" w:cs="Times New Roman"/>
          <w:sz w:val="28"/>
          <w:szCs w:val="22"/>
          <w:lang w:eastAsia="en-US"/>
        </w:rPr>
        <w:t>т рекомендационный характер для территориальных органов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1323E5">
        <w:rPr>
          <w:rFonts w:ascii="Times New Roman" w:eastAsia="Calibri" w:hAnsi="Times New Roman" w:cs="Times New Roman"/>
          <w:sz w:val="28"/>
          <w:szCs w:val="22"/>
          <w:lang w:eastAsia="en-US"/>
        </w:rPr>
        <w:t>федеральных органов исполнительной власти, органов местного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Pr="001323E5">
        <w:rPr>
          <w:rFonts w:ascii="Times New Roman" w:eastAsia="Calibri" w:hAnsi="Times New Roman" w:cs="Times New Roman"/>
          <w:sz w:val="28"/>
          <w:szCs w:val="22"/>
          <w:lang w:eastAsia="en-US"/>
        </w:rPr>
        <w:t>самоуправления муниципального округа муниципальное образование</w:t>
      </w:r>
      <w:r w:rsidR="00C86572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proofErr w:type="spellStart"/>
      <w:r w:rsidR="00C86572" w:rsidRPr="00C86572">
        <w:rPr>
          <w:rFonts w:ascii="Times New Roman" w:eastAsia="Calibri" w:hAnsi="Times New Roman" w:cs="Times New Roman"/>
          <w:sz w:val="28"/>
          <w:szCs w:val="22"/>
          <w:lang w:eastAsia="en-US"/>
        </w:rPr>
        <w:t>Станично</w:t>
      </w:r>
      <w:proofErr w:type="spellEnd"/>
      <w:r w:rsidR="00361DC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C86572" w:rsidRPr="00C86572">
        <w:rPr>
          <w:rFonts w:ascii="Times New Roman" w:eastAsia="Calibri" w:hAnsi="Times New Roman" w:cs="Times New Roman"/>
          <w:sz w:val="28"/>
          <w:szCs w:val="22"/>
          <w:lang w:eastAsia="en-US"/>
        </w:rPr>
        <w:t>-</w:t>
      </w:r>
      <w:r w:rsidR="00361DC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C86572" w:rsidRPr="00C86572">
        <w:rPr>
          <w:rFonts w:ascii="Times New Roman" w:eastAsia="Calibri" w:hAnsi="Times New Roman" w:cs="Times New Roman"/>
          <w:sz w:val="28"/>
          <w:szCs w:val="22"/>
          <w:lang w:eastAsia="en-US"/>
        </w:rPr>
        <w:t>Луганский муниципальный округ Луганской Народной Республики.</w:t>
      </w:r>
    </w:p>
    <w:p w14:paraId="45819E69" w14:textId="18A6F0F9" w:rsidR="002E194C" w:rsidRPr="002E194C" w:rsidRDefault="002E194C" w:rsidP="002E194C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777373A" w14:textId="138EA3CF" w:rsidR="002E194C" w:rsidRPr="002E194C" w:rsidRDefault="002E194C" w:rsidP="002E194C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BD34FBE" w14:textId="54A70B8E" w:rsidR="002E194C" w:rsidRPr="002E194C" w:rsidRDefault="002E194C" w:rsidP="002E194C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7733721" w14:textId="0A16C016" w:rsidR="002E194C" w:rsidRPr="002E194C" w:rsidRDefault="002E194C" w:rsidP="002E194C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5D3D054" w14:textId="49EBF32B" w:rsidR="002E194C" w:rsidRDefault="002E194C" w:rsidP="002E194C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BDC8B7D" w14:textId="729A31C3" w:rsidR="002E194C" w:rsidRDefault="002E194C" w:rsidP="002E194C">
      <w:pPr>
        <w:tabs>
          <w:tab w:val="left" w:pos="7814"/>
        </w:tabs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</w:p>
    <w:sectPr w:rsidR="002E194C" w:rsidSect="001762C3">
      <w:headerReference w:type="default" r:id="rId10"/>
      <w:footerReference w:type="default" r:id="rId11"/>
      <w:pgSz w:w="11900" w:h="16800"/>
      <w:pgMar w:top="284" w:right="843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76DD" w14:textId="77777777" w:rsidR="006E79D3" w:rsidRDefault="006E79D3">
      <w:r>
        <w:separator/>
      </w:r>
    </w:p>
  </w:endnote>
  <w:endnote w:type="continuationSeparator" w:id="0">
    <w:p w14:paraId="33CBD493" w14:textId="77777777" w:rsidR="006E79D3" w:rsidRDefault="006E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1B22" w14:textId="77777777" w:rsidR="00330C75" w:rsidRDefault="00330C7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031F" w14:textId="77777777" w:rsidR="006E79D3" w:rsidRDefault="006E79D3">
      <w:r>
        <w:separator/>
      </w:r>
    </w:p>
  </w:footnote>
  <w:footnote w:type="continuationSeparator" w:id="0">
    <w:p w14:paraId="341F3730" w14:textId="77777777" w:rsidR="006E79D3" w:rsidRDefault="006E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956281"/>
      <w:docPartObj>
        <w:docPartGallery w:val="Page Numbers (Top of Page)"/>
        <w:docPartUnique/>
      </w:docPartObj>
    </w:sdtPr>
    <w:sdtEndPr/>
    <w:sdtContent>
      <w:p w14:paraId="02100419" w14:textId="37159E57" w:rsidR="00330C75" w:rsidRDefault="00330C75" w:rsidP="000B0AA7">
        <w:pPr>
          <w:pStyle w:val="a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081">
          <w:rPr>
            <w:noProof/>
          </w:rPr>
          <w:t>2</w:t>
        </w:r>
        <w:r>
          <w:fldChar w:fldCharType="end"/>
        </w:r>
      </w:p>
    </w:sdtContent>
  </w:sdt>
  <w:p w14:paraId="167FA5C1" w14:textId="77777777" w:rsidR="00330C75" w:rsidRDefault="00330C7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DBE1D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7EB666A"/>
    <w:multiLevelType w:val="multilevel"/>
    <w:tmpl w:val="99A0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E46F10"/>
    <w:multiLevelType w:val="hybridMultilevel"/>
    <w:tmpl w:val="9BC2D0E4"/>
    <w:lvl w:ilvl="0" w:tplc="1F7AE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C6B0F"/>
    <w:multiLevelType w:val="multilevel"/>
    <w:tmpl w:val="436873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A82FC3"/>
    <w:multiLevelType w:val="hybridMultilevel"/>
    <w:tmpl w:val="4C20CEC4"/>
    <w:lvl w:ilvl="0" w:tplc="773A6D9A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30530D86"/>
    <w:multiLevelType w:val="multilevel"/>
    <w:tmpl w:val="13143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314AAE"/>
    <w:multiLevelType w:val="multilevel"/>
    <w:tmpl w:val="8FBA6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54E1EA3"/>
    <w:multiLevelType w:val="multilevel"/>
    <w:tmpl w:val="AF54A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236447"/>
    <w:multiLevelType w:val="hybridMultilevel"/>
    <w:tmpl w:val="A90C9CC0"/>
    <w:lvl w:ilvl="0" w:tplc="F6189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84D92"/>
    <w:multiLevelType w:val="hybridMultilevel"/>
    <w:tmpl w:val="0E2AB6C6"/>
    <w:lvl w:ilvl="0" w:tplc="8AA6A2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111718"/>
    <w:multiLevelType w:val="multilevel"/>
    <w:tmpl w:val="32A2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C50BD8"/>
    <w:multiLevelType w:val="hybridMultilevel"/>
    <w:tmpl w:val="117031CC"/>
    <w:lvl w:ilvl="0" w:tplc="2AA8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D03200"/>
    <w:multiLevelType w:val="multilevel"/>
    <w:tmpl w:val="B5C6F3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B85628D"/>
    <w:multiLevelType w:val="hybridMultilevel"/>
    <w:tmpl w:val="CFEE57D2"/>
    <w:lvl w:ilvl="0" w:tplc="66CC0CAE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FA16CF"/>
    <w:multiLevelType w:val="multilevel"/>
    <w:tmpl w:val="9440E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7"/>
  </w:num>
  <w:num w:numId="5">
    <w:abstractNumId w:val="3"/>
  </w:num>
  <w:num w:numId="6">
    <w:abstractNumId w:val="12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  <w:num w:numId="13">
    <w:abstractNumId w:val="2"/>
  </w:num>
  <w:num w:numId="14">
    <w:abstractNumId w:val="8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372"/>
    <w:rsid w:val="00003B2E"/>
    <w:rsid w:val="0000577A"/>
    <w:rsid w:val="00010E6C"/>
    <w:rsid w:val="0001220C"/>
    <w:rsid w:val="0001497B"/>
    <w:rsid w:val="0002376F"/>
    <w:rsid w:val="0002478E"/>
    <w:rsid w:val="000254D1"/>
    <w:rsid w:val="0002687D"/>
    <w:rsid w:val="00030256"/>
    <w:rsid w:val="00030985"/>
    <w:rsid w:val="00036205"/>
    <w:rsid w:val="00041DED"/>
    <w:rsid w:val="000439E1"/>
    <w:rsid w:val="0004738A"/>
    <w:rsid w:val="00070B76"/>
    <w:rsid w:val="00070F5D"/>
    <w:rsid w:val="00086A40"/>
    <w:rsid w:val="00087AB7"/>
    <w:rsid w:val="0009113D"/>
    <w:rsid w:val="00093262"/>
    <w:rsid w:val="000B0AA7"/>
    <w:rsid w:val="000C18B7"/>
    <w:rsid w:val="000C6C3C"/>
    <w:rsid w:val="000D5B39"/>
    <w:rsid w:val="000D750A"/>
    <w:rsid w:val="000E6C64"/>
    <w:rsid w:val="000F5972"/>
    <w:rsid w:val="00101EAE"/>
    <w:rsid w:val="0010563E"/>
    <w:rsid w:val="00110634"/>
    <w:rsid w:val="00110D9E"/>
    <w:rsid w:val="00116C91"/>
    <w:rsid w:val="00123B7F"/>
    <w:rsid w:val="00126A00"/>
    <w:rsid w:val="001323E5"/>
    <w:rsid w:val="00132F97"/>
    <w:rsid w:val="00140A7D"/>
    <w:rsid w:val="00150921"/>
    <w:rsid w:val="0016659C"/>
    <w:rsid w:val="0017315D"/>
    <w:rsid w:val="001762C3"/>
    <w:rsid w:val="001A2C52"/>
    <w:rsid w:val="001A5E89"/>
    <w:rsid w:val="001B1C92"/>
    <w:rsid w:val="001B4506"/>
    <w:rsid w:val="001B5891"/>
    <w:rsid w:val="001B6FF6"/>
    <w:rsid w:val="001C288F"/>
    <w:rsid w:val="001C5FF0"/>
    <w:rsid w:val="001C639B"/>
    <w:rsid w:val="001D2F48"/>
    <w:rsid w:val="001E507F"/>
    <w:rsid w:val="001F4701"/>
    <w:rsid w:val="001F69F4"/>
    <w:rsid w:val="00201E11"/>
    <w:rsid w:val="00203B54"/>
    <w:rsid w:val="00205EC0"/>
    <w:rsid w:val="00206899"/>
    <w:rsid w:val="00212331"/>
    <w:rsid w:val="00213ED4"/>
    <w:rsid w:val="00213F9D"/>
    <w:rsid w:val="002161A9"/>
    <w:rsid w:val="00216F50"/>
    <w:rsid w:val="0021795D"/>
    <w:rsid w:val="0022091D"/>
    <w:rsid w:val="00220E63"/>
    <w:rsid w:val="00220F4B"/>
    <w:rsid w:val="00225354"/>
    <w:rsid w:val="00226F81"/>
    <w:rsid w:val="00232422"/>
    <w:rsid w:val="00237096"/>
    <w:rsid w:val="0024363A"/>
    <w:rsid w:val="00250D11"/>
    <w:rsid w:val="002551CC"/>
    <w:rsid w:val="00256510"/>
    <w:rsid w:val="00260BE9"/>
    <w:rsid w:val="0026197A"/>
    <w:rsid w:val="00261984"/>
    <w:rsid w:val="00264329"/>
    <w:rsid w:val="00267DD8"/>
    <w:rsid w:val="0027546D"/>
    <w:rsid w:val="00275B11"/>
    <w:rsid w:val="00293ED9"/>
    <w:rsid w:val="002A2B5A"/>
    <w:rsid w:val="002B3CDF"/>
    <w:rsid w:val="002B460A"/>
    <w:rsid w:val="002B71F0"/>
    <w:rsid w:val="002B7B62"/>
    <w:rsid w:val="002C07B8"/>
    <w:rsid w:val="002C0FDC"/>
    <w:rsid w:val="002C11A4"/>
    <w:rsid w:val="002C1E60"/>
    <w:rsid w:val="002C2490"/>
    <w:rsid w:val="002C3A0F"/>
    <w:rsid w:val="002C6212"/>
    <w:rsid w:val="002D0098"/>
    <w:rsid w:val="002D733D"/>
    <w:rsid w:val="002E194C"/>
    <w:rsid w:val="002E554F"/>
    <w:rsid w:val="002F2D49"/>
    <w:rsid w:val="002F35C0"/>
    <w:rsid w:val="002F55A2"/>
    <w:rsid w:val="00302360"/>
    <w:rsid w:val="003205A9"/>
    <w:rsid w:val="00330C75"/>
    <w:rsid w:val="00335C36"/>
    <w:rsid w:val="00336804"/>
    <w:rsid w:val="00351316"/>
    <w:rsid w:val="0035483B"/>
    <w:rsid w:val="003548C8"/>
    <w:rsid w:val="00357515"/>
    <w:rsid w:val="0036018D"/>
    <w:rsid w:val="00361DCF"/>
    <w:rsid w:val="00362FF8"/>
    <w:rsid w:val="00373E7A"/>
    <w:rsid w:val="00375C7A"/>
    <w:rsid w:val="00376296"/>
    <w:rsid w:val="00377576"/>
    <w:rsid w:val="00383538"/>
    <w:rsid w:val="00385B3A"/>
    <w:rsid w:val="00386086"/>
    <w:rsid w:val="00392C6F"/>
    <w:rsid w:val="00394550"/>
    <w:rsid w:val="00395ECC"/>
    <w:rsid w:val="003A2E72"/>
    <w:rsid w:val="003B5AEB"/>
    <w:rsid w:val="003C28CF"/>
    <w:rsid w:val="003D0D98"/>
    <w:rsid w:val="003D28FB"/>
    <w:rsid w:val="003E3397"/>
    <w:rsid w:val="003E34CF"/>
    <w:rsid w:val="003E3D9D"/>
    <w:rsid w:val="003E5033"/>
    <w:rsid w:val="00402CD6"/>
    <w:rsid w:val="004105F2"/>
    <w:rsid w:val="00412301"/>
    <w:rsid w:val="00417145"/>
    <w:rsid w:val="0042264D"/>
    <w:rsid w:val="00427721"/>
    <w:rsid w:val="00431163"/>
    <w:rsid w:val="00431192"/>
    <w:rsid w:val="00431706"/>
    <w:rsid w:val="004351A0"/>
    <w:rsid w:val="00437C0E"/>
    <w:rsid w:val="00442FC0"/>
    <w:rsid w:val="004455D9"/>
    <w:rsid w:val="00453146"/>
    <w:rsid w:val="00453EF2"/>
    <w:rsid w:val="004550DD"/>
    <w:rsid w:val="00456BDD"/>
    <w:rsid w:val="00467F63"/>
    <w:rsid w:val="0047399B"/>
    <w:rsid w:val="00474821"/>
    <w:rsid w:val="00474DB3"/>
    <w:rsid w:val="00480569"/>
    <w:rsid w:val="00486523"/>
    <w:rsid w:val="00495FA8"/>
    <w:rsid w:val="004A4E84"/>
    <w:rsid w:val="004A50C4"/>
    <w:rsid w:val="004A7A87"/>
    <w:rsid w:val="004B0336"/>
    <w:rsid w:val="004B0751"/>
    <w:rsid w:val="004B50FD"/>
    <w:rsid w:val="004D0B8A"/>
    <w:rsid w:val="004D28ED"/>
    <w:rsid w:val="004D4037"/>
    <w:rsid w:val="004D4FB3"/>
    <w:rsid w:val="004E2921"/>
    <w:rsid w:val="004E2CEB"/>
    <w:rsid w:val="004E4CAA"/>
    <w:rsid w:val="004E5A36"/>
    <w:rsid w:val="004E5E54"/>
    <w:rsid w:val="004F11BD"/>
    <w:rsid w:val="004F408E"/>
    <w:rsid w:val="004F6C60"/>
    <w:rsid w:val="00505E67"/>
    <w:rsid w:val="00511C26"/>
    <w:rsid w:val="00517ABD"/>
    <w:rsid w:val="00524EAE"/>
    <w:rsid w:val="0052742B"/>
    <w:rsid w:val="005300C1"/>
    <w:rsid w:val="00534F15"/>
    <w:rsid w:val="00541A16"/>
    <w:rsid w:val="00543E0A"/>
    <w:rsid w:val="00545498"/>
    <w:rsid w:val="005463FA"/>
    <w:rsid w:val="00551675"/>
    <w:rsid w:val="00551874"/>
    <w:rsid w:val="00555E86"/>
    <w:rsid w:val="00557E8A"/>
    <w:rsid w:val="00567EE6"/>
    <w:rsid w:val="00582895"/>
    <w:rsid w:val="00585C1C"/>
    <w:rsid w:val="005A298A"/>
    <w:rsid w:val="005F2BBB"/>
    <w:rsid w:val="005F765C"/>
    <w:rsid w:val="005F76A1"/>
    <w:rsid w:val="00653053"/>
    <w:rsid w:val="006533C8"/>
    <w:rsid w:val="0065358A"/>
    <w:rsid w:val="00661CE3"/>
    <w:rsid w:val="00665C25"/>
    <w:rsid w:val="00670DAF"/>
    <w:rsid w:val="00671E21"/>
    <w:rsid w:val="00676D6D"/>
    <w:rsid w:val="006804D1"/>
    <w:rsid w:val="00690F77"/>
    <w:rsid w:val="00696D14"/>
    <w:rsid w:val="006A0C9D"/>
    <w:rsid w:val="006A3E06"/>
    <w:rsid w:val="006B3B77"/>
    <w:rsid w:val="006B5617"/>
    <w:rsid w:val="006C185D"/>
    <w:rsid w:val="006C359C"/>
    <w:rsid w:val="006D13D3"/>
    <w:rsid w:val="006D19F7"/>
    <w:rsid w:val="006D1E8E"/>
    <w:rsid w:val="006D4EC6"/>
    <w:rsid w:val="006E1F1D"/>
    <w:rsid w:val="006E3ECC"/>
    <w:rsid w:val="006E79D3"/>
    <w:rsid w:val="006F2E3B"/>
    <w:rsid w:val="006F3202"/>
    <w:rsid w:val="006F36DE"/>
    <w:rsid w:val="006F434E"/>
    <w:rsid w:val="006F5B5C"/>
    <w:rsid w:val="006F6D2B"/>
    <w:rsid w:val="006F7EE0"/>
    <w:rsid w:val="00700F9D"/>
    <w:rsid w:val="0070523B"/>
    <w:rsid w:val="007113B9"/>
    <w:rsid w:val="0071164A"/>
    <w:rsid w:val="007173A1"/>
    <w:rsid w:val="0072419B"/>
    <w:rsid w:val="00724566"/>
    <w:rsid w:val="00735A7A"/>
    <w:rsid w:val="007427D0"/>
    <w:rsid w:val="00757D99"/>
    <w:rsid w:val="007631C3"/>
    <w:rsid w:val="007631D0"/>
    <w:rsid w:val="00765DA2"/>
    <w:rsid w:val="00766266"/>
    <w:rsid w:val="007700C3"/>
    <w:rsid w:val="00770CCE"/>
    <w:rsid w:val="00771322"/>
    <w:rsid w:val="0077524F"/>
    <w:rsid w:val="00783B0D"/>
    <w:rsid w:val="0079172E"/>
    <w:rsid w:val="007926F8"/>
    <w:rsid w:val="00792F90"/>
    <w:rsid w:val="007965B1"/>
    <w:rsid w:val="007A3994"/>
    <w:rsid w:val="007A42D2"/>
    <w:rsid w:val="007A7E9C"/>
    <w:rsid w:val="007B4994"/>
    <w:rsid w:val="007C1E42"/>
    <w:rsid w:val="007C2EC8"/>
    <w:rsid w:val="007C779D"/>
    <w:rsid w:val="007D1EA6"/>
    <w:rsid w:val="007D42B3"/>
    <w:rsid w:val="007E380D"/>
    <w:rsid w:val="007E3B04"/>
    <w:rsid w:val="007E6CB9"/>
    <w:rsid w:val="007F7205"/>
    <w:rsid w:val="00800B93"/>
    <w:rsid w:val="00802DC8"/>
    <w:rsid w:val="00803799"/>
    <w:rsid w:val="008070C0"/>
    <w:rsid w:val="00807C4E"/>
    <w:rsid w:val="00812EFD"/>
    <w:rsid w:val="00820A36"/>
    <w:rsid w:val="00833EED"/>
    <w:rsid w:val="0083694E"/>
    <w:rsid w:val="0084359C"/>
    <w:rsid w:val="00845558"/>
    <w:rsid w:val="008513F8"/>
    <w:rsid w:val="00851FA7"/>
    <w:rsid w:val="00854335"/>
    <w:rsid w:val="00871F0F"/>
    <w:rsid w:val="00872F3C"/>
    <w:rsid w:val="00882E75"/>
    <w:rsid w:val="00883033"/>
    <w:rsid w:val="00893FC5"/>
    <w:rsid w:val="008A117F"/>
    <w:rsid w:val="008A27B2"/>
    <w:rsid w:val="008B03CE"/>
    <w:rsid w:val="008B49BA"/>
    <w:rsid w:val="008B4D5A"/>
    <w:rsid w:val="008C0081"/>
    <w:rsid w:val="008C16EA"/>
    <w:rsid w:val="008D7DB1"/>
    <w:rsid w:val="008E11CB"/>
    <w:rsid w:val="008F00BB"/>
    <w:rsid w:val="008F4C3E"/>
    <w:rsid w:val="008F7AC9"/>
    <w:rsid w:val="00901674"/>
    <w:rsid w:val="009062C7"/>
    <w:rsid w:val="0091489A"/>
    <w:rsid w:val="0092009D"/>
    <w:rsid w:val="00921073"/>
    <w:rsid w:val="00946179"/>
    <w:rsid w:val="009502E0"/>
    <w:rsid w:val="00952487"/>
    <w:rsid w:val="00954BFF"/>
    <w:rsid w:val="00956269"/>
    <w:rsid w:val="0096123C"/>
    <w:rsid w:val="00976BCD"/>
    <w:rsid w:val="00991D9A"/>
    <w:rsid w:val="00994426"/>
    <w:rsid w:val="009A4A2E"/>
    <w:rsid w:val="009A5325"/>
    <w:rsid w:val="009B6327"/>
    <w:rsid w:val="009B6A6A"/>
    <w:rsid w:val="009B7EEE"/>
    <w:rsid w:val="009C135F"/>
    <w:rsid w:val="009C5AE3"/>
    <w:rsid w:val="009C7460"/>
    <w:rsid w:val="009D06D5"/>
    <w:rsid w:val="009D7C03"/>
    <w:rsid w:val="009E0016"/>
    <w:rsid w:val="009E43A9"/>
    <w:rsid w:val="009F1603"/>
    <w:rsid w:val="009F2208"/>
    <w:rsid w:val="00A02C31"/>
    <w:rsid w:val="00A06720"/>
    <w:rsid w:val="00A06FCB"/>
    <w:rsid w:val="00A11DDF"/>
    <w:rsid w:val="00A36B36"/>
    <w:rsid w:val="00A50BB7"/>
    <w:rsid w:val="00A51C21"/>
    <w:rsid w:val="00A553D4"/>
    <w:rsid w:val="00A615EB"/>
    <w:rsid w:val="00A66694"/>
    <w:rsid w:val="00A731FD"/>
    <w:rsid w:val="00A75F8D"/>
    <w:rsid w:val="00A76B0B"/>
    <w:rsid w:val="00A860D5"/>
    <w:rsid w:val="00AA67C8"/>
    <w:rsid w:val="00AB0E23"/>
    <w:rsid w:val="00AB0E3E"/>
    <w:rsid w:val="00AB229B"/>
    <w:rsid w:val="00AB74A1"/>
    <w:rsid w:val="00AC36C1"/>
    <w:rsid w:val="00AD5ABA"/>
    <w:rsid w:val="00AE59BC"/>
    <w:rsid w:val="00AE7ADF"/>
    <w:rsid w:val="00AF4841"/>
    <w:rsid w:val="00B04306"/>
    <w:rsid w:val="00B0517C"/>
    <w:rsid w:val="00B070DF"/>
    <w:rsid w:val="00B12F71"/>
    <w:rsid w:val="00B20C3C"/>
    <w:rsid w:val="00B21D0B"/>
    <w:rsid w:val="00B37FC9"/>
    <w:rsid w:val="00B41FCD"/>
    <w:rsid w:val="00B4309F"/>
    <w:rsid w:val="00B508A1"/>
    <w:rsid w:val="00B54B00"/>
    <w:rsid w:val="00B638EB"/>
    <w:rsid w:val="00B66653"/>
    <w:rsid w:val="00B66C35"/>
    <w:rsid w:val="00B6762F"/>
    <w:rsid w:val="00B71829"/>
    <w:rsid w:val="00B75924"/>
    <w:rsid w:val="00B82E96"/>
    <w:rsid w:val="00B84FDC"/>
    <w:rsid w:val="00B91524"/>
    <w:rsid w:val="00BA040D"/>
    <w:rsid w:val="00BA7012"/>
    <w:rsid w:val="00BA716E"/>
    <w:rsid w:val="00BB2468"/>
    <w:rsid w:val="00BB401B"/>
    <w:rsid w:val="00BB4240"/>
    <w:rsid w:val="00BC44EE"/>
    <w:rsid w:val="00BD1619"/>
    <w:rsid w:val="00BD4E18"/>
    <w:rsid w:val="00BE6894"/>
    <w:rsid w:val="00BF0CC0"/>
    <w:rsid w:val="00BF4808"/>
    <w:rsid w:val="00C033B0"/>
    <w:rsid w:val="00C07B04"/>
    <w:rsid w:val="00C124D1"/>
    <w:rsid w:val="00C16219"/>
    <w:rsid w:val="00C214F7"/>
    <w:rsid w:val="00C219A8"/>
    <w:rsid w:val="00C221EA"/>
    <w:rsid w:val="00C22C67"/>
    <w:rsid w:val="00C24CBD"/>
    <w:rsid w:val="00C25B63"/>
    <w:rsid w:val="00C27388"/>
    <w:rsid w:val="00C3050D"/>
    <w:rsid w:val="00C41227"/>
    <w:rsid w:val="00C414C0"/>
    <w:rsid w:val="00C417A3"/>
    <w:rsid w:val="00C502E1"/>
    <w:rsid w:val="00C5052B"/>
    <w:rsid w:val="00C50737"/>
    <w:rsid w:val="00C51C1B"/>
    <w:rsid w:val="00C66ABF"/>
    <w:rsid w:val="00C76250"/>
    <w:rsid w:val="00C8594C"/>
    <w:rsid w:val="00C86572"/>
    <w:rsid w:val="00C86A0D"/>
    <w:rsid w:val="00C86FFB"/>
    <w:rsid w:val="00C93585"/>
    <w:rsid w:val="00C93D0A"/>
    <w:rsid w:val="00CA0205"/>
    <w:rsid w:val="00CA2660"/>
    <w:rsid w:val="00CA3788"/>
    <w:rsid w:val="00CB1EA4"/>
    <w:rsid w:val="00CB3091"/>
    <w:rsid w:val="00CB43FA"/>
    <w:rsid w:val="00CB6FA1"/>
    <w:rsid w:val="00CC325F"/>
    <w:rsid w:val="00CD5D12"/>
    <w:rsid w:val="00CD7FA2"/>
    <w:rsid w:val="00CE3919"/>
    <w:rsid w:val="00CE7C76"/>
    <w:rsid w:val="00CF1A28"/>
    <w:rsid w:val="00CF45C1"/>
    <w:rsid w:val="00CF5DEF"/>
    <w:rsid w:val="00D0371E"/>
    <w:rsid w:val="00D17075"/>
    <w:rsid w:val="00D2325A"/>
    <w:rsid w:val="00D2769C"/>
    <w:rsid w:val="00D333D0"/>
    <w:rsid w:val="00D467CC"/>
    <w:rsid w:val="00D63B2C"/>
    <w:rsid w:val="00D67688"/>
    <w:rsid w:val="00D81897"/>
    <w:rsid w:val="00D83313"/>
    <w:rsid w:val="00D845A9"/>
    <w:rsid w:val="00D87935"/>
    <w:rsid w:val="00DB0140"/>
    <w:rsid w:val="00DB167D"/>
    <w:rsid w:val="00DB7185"/>
    <w:rsid w:val="00DC1160"/>
    <w:rsid w:val="00DC5834"/>
    <w:rsid w:val="00DC7A17"/>
    <w:rsid w:val="00DD0808"/>
    <w:rsid w:val="00DD243B"/>
    <w:rsid w:val="00DD283C"/>
    <w:rsid w:val="00DD5179"/>
    <w:rsid w:val="00DE0528"/>
    <w:rsid w:val="00DE4A4F"/>
    <w:rsid w:val="00DE4BF9"/>
    <w:rsid w:val="00DF6B76"/>
    <w:rsid w:val="00E12A68"/>
    <w:rsid w:val="00E12AD1"/>
    <w:rsid w:val="00E20A3A"/>
    <w:rsid w:val="00E20ECE"/>
    <w:rsid w:val="00E22DA8"/>
    <w:rsid w:val="00E24AB0"/>
    <w:rsid w:val="00E3036E"/>
    <w:rsid w:val="00E332A7"/>
    <w:rsid w:val="00E35372"/>
    <w:rsid w:val="00E41CFC"/>
    <w:rsid w:val="00E43BD4"/>
    <w:rsid w:val="00E44184"/>
    <w:rsid w:val="00E4500C"/>
    <w:rsid w:val="00E46BC8"/>
    <w:rsid w:val="00E47A13"/>
    <w:rsid w:val="00E51C63"/>
    <w:rsid w:val="00E52283"/>
    <w:rsid w:val="00E60ECF"/>
    <w:rsid w:val="00E620E9"/>
    <w:rsid w:val="00E67823"/>
    <w:rsid w:val="00E702C0"/>
    <w:rsid w:val="00E7088C"/>
    <w:rsid w:val="00E76096"/>
    <w:rsid w:val="00E80296"/>
    <w:rsid w:val="00E819D8"/>
    <w:rsid w:val="00E81EA9"/>
    <w:rsid w:val="00E91F70"/>
    <w:rsid w:val="00EA5AD3"/>
    <w:rsid w:val="00EB1D40"/>
    <w:rsid w:val="00EC0B34"/>
    <w:rsid w:val="00ED224C"/>
    <w:rsid w:val="00ED22DF"/>
    <w:rsid w:val="00ED7FCF"/>
    <w:rsid w:val="00EE2148"/>
    <w:rsid w:val="00EE42ED"/>
    <w:rsid w:val="00EF7A6B"/>
    <w:rsid w:val="00F0053C"/>
    <w:rsid w:val="00F01729"/>
    <w:rsid w:val="00F07180"/>
    <w:rsid w:val="00F14DAF"/>
    <w:rsid w:val="00F16CCA"/>
    <w:rsid w:val="00F204CB"/>
    <w:rsid w:val="00F235C2"/>
    <w:rsid w:val="00F26382"/>
    <w:rsid w:val="00F32EE7"/>
    <w:rsid w:val="00F4007F"/>
    <w:rsid w:val="00F4490F"/>
    <w:rsid w:val="00F51B41"/>
    <w:rsid w:val="00F615FF"/>
    <w:rsid w:val="00F91169"/>
    <w:rsid w:val="00F943BB"/>
    <w:rsid w:val="00F94E32"/>
    <w:rsid w:val="00F96FBA"/>
    <w:rsid w:val="00FA0781"/>
    <w:rsid w:val="00FA7519"/>
    <w:rsid w:val="00FA76A4"/>
    <w:rsid w:val="00FA7CDD"/>
    <w:rsid w:val="00FB10D9"/>
    <w:rsid w:val="00FB2C1F"/>
    <w:rsid w:val="00FB4364"/>
    <w:rsid w:val="00FB43E4"/>
    <w:rsid w:val="00FB6ECF"/>
    <w:rsid w:val="00FB709B"/>
    <w:rsid w:val="00FB771D"/>
    <w:rsid w:val="00FC79ED"/>
    <w:rsid w:val="00FD18AA"/>
    <w:rsid w:val="00FD2369"/>
    <w:rsid w:val="00FE2CE5"/>
    <w:rsid w:val="00FE6120"/>
    <w:rsid w:val="00FF0600"/>
    <w:rsid w:val="00FF0842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CA5FC"/>
  <w14:defaultImageDpi w14:val="96"/>
  <w15:docId w15:val="{8CFAC339-9B41-4142-809D-98CBB857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5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99"/>
    <w:rsid w:val="003E3D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2456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</w:rPr>
  </w:style>
  <w:style w:type="character" w:styleId="af0">
    <w:name w:val="Hyperlink"/>
    <w:basedOn w:val="a0"/>
    <w:uiPriority w:val="99"/>
    <w:unhideWhenUsed/>
    <w:rsid w:val="00C5073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50737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05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050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502E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2F3C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21"/>
    <w:rsid w:val="00872F3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f5"/>
    <w:rsid w:val="00872F3C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5"/>
    <w:rsid w:val="00872F3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2F3C"/>
    <w:pPr>
      <w:shd w:val="clear" w:color="auto" w:fill="FFFFFF"/>
      <w:autoSpaceDE/>
      <w:autoSpaceDN/>
      <w:adjustRightInd/>
      <w:spacing w:after="240" w:line="302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2"/>
    <w:basedOn w:val="a"/>
    <w:link w:val="af5"/>
    <w:rsid w:val="00872F3C"/>
    <w:pPr>
      <w:shd w:val="clear" w:color="auto" w:fill="FFFFFF"/>
      <w:autoSpaceDE/>
      <w:autoSpaceDN/>
      <w:adjustRightInd/>
      <w:spacing w:before="360" w:after="60" w:line="0" w:lineRule="atLeast"/>
      <w:ind w:firstLine="0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7">
    <w:name w:val="Основной текст (7)_"/>
    <w:basedOn w:val="a0"/>
    <w:link w:val="70"/>
    <w:rsid w:val="00C86FFB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6FFB"/>
    <w:pPr>
      <w:shd w:val="clear" w:color="auto" w:fill="FFFFFF"/>
      <w:autoSpaceDE/>
      <w:autoSpaceDN/>
      <w:adjustRightInd/>
      <w:spacing w:before="1020" w:after="180" w:line="0" w:lineRule="atLeast"/>
      <w:ind w:firstLine="0"/>
      <w:jc w:val="center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ConsPlusNormal">
    <w:name w:val="ConsPlusNormal"/>
    <w:link w:val="ConsPlusNormal0"/>
    <w:qFormat/>
    <w:rsid w:val="00E702C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E702C0"/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65358A"/>
    <w:pPr>
      <w:adjustRightInd/>
      <w:ind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6C185D"/>
    <w:rPr>
      <w:rFonts w:ascii="Arial" w:eastAsia="Arial" w:hAnsi="Arial" w:cs="Arial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85D"/>
    <w:pPr>
      <w:shd w:val="clear" w:color="auto" w:fill="FFFFFF"/>
      <w:autoSpaceDE/>
      <w:autoSpaceDN/>
      <w:adjustRightInd/>
      <w:spacing w:before="420" w:line="0" w:lineRule="atLeast"/>
      <w:ind w:firstLine="0"/>
      <w:jc w:val="lef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nicalug-l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4757-CA4C-4FDA-9C38-025B0622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13</cp:revision>
  <cp:lastPrinted>2025-01-31T06:25:00Z</cp:lastPrinted>
  <dcterms:created xsi:type="dcterms:W3CDTF">2025-01-23T10:57:00Z</dcterms:created>
  <dcterms:modified xsi:type="dcterms:W3CDTF">2025-02-07T13:19:00Z</dcterms:modified>
</cp:coreProperties>
</file>