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A2" w14:textId="686718C2" w:rsidR="00B04306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66BB12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DBE64" w14:textId="77777777" w:rsidR="00467063" w:rsidRPr="00B04306" w:rsidRDefault="00467063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61A00AD6" w14:textId="45005EC4" w:rsidR="00B71829" w:rsidRPr="00DE0003" w:rsidRDefault="000D47D8" w:rsidP="00B71829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6C5CFC66" w14:textId="59B6DB78" w:rsidR="00B71829" w:rsidRPr="00DA5179" w:rsidRDefault="00DA5179" w:rsidP="00B71829">
      <w:pPr>
        <w:ind w:left="4962" w:hanging="4962"/>
        <w:rPr>
          <w:sz w:val="28"/>
          <w:szCs w:val="28"/>
        </w:rPr>
      </w:pPr>
      <w:r w:rsidRPr="00DA5179">
        <w:rPr>
          <w:sz w:val="28"/>
          <w:szCs w:val="28"/>
          <w:u w:val="single"/>
        </w:rPr>
        <w:t xml:space="preserve">    </w:t>
      </w:r>
      <w:r w:rsidR="009239B6">
        <w:rPr>
          <w:sz w:val="28"/>
          <w:szCs w:val="28"/>
          <w:u w:val="single"/>
        </w:rPr>
        <w:t>16 января 2025 года</w:t>
      </w:r>
      <w:r w:rsidR="00102964">
        <w:rPr>
          <w:sz w:val="28"/>
          <w:szCs w:val="28"/>
          <w:u w:val="single"/>
        </w:rPr>
        <w:t xml:space="preserve">                </w:t>
      </w:r>
      <w:r w:rsidR="009239B6">
        <w:rPr>
          <w:u w:val="single"/>
        </w:rPr>
        <w:t xml:space="preserve"> </w:t>
      </w:r>
      <w:r w:rsidR="00624C39">
        <w:rPr>
          <w:sz w:val="28"/>
          <w:szCs w:val="28"/>
        </w:rPr>
        <w:t xml:space="preserve"> </w:t>
      </w:r>
      <w:r w:rsidR="00624C39">
        <w:rPr>
          <w:sz w:val="28"/>
          <w:szCs w:val="28"/>
        </w:rPr>
        <w:tab/>
      </w:r>
      <w:r w:rsidR="00624C39">
        <w:rPr>
          <w:sz w:val="28"/>
          <w:szCs w:val="28"/>
        </w:rPr>
        <w:tab/>
      </w:r>
      <w:r w:rsidR="00B71829">
        <w:rPr>
          <w:sz w:val="28"/>
          <w:szCs w:val="28"/>
        </w:rPr>
        <w:tab/>
      </w:r>
      <w:r w:rsidR="007631C3"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proofErr w:type="gramStart"/>
      <w:r w:rsidR="00B71829" w:rsidRPr="00DA5179">
        <w:rPr>
          <w:sz w:val="28"/>
          <w:szCs w:val="28"/>
        </w:rPr>
        <w:t>№</w:t>
      </w:r>
      <w:r w:rsidRPr="00DA5179">
        <w:rPr>
          <w:sz w:val="28"/>
          <w:szCs w:val="28"/>
        </w:rPr>
        <w:t xml:space="preserve"> </w:t>
      </w:r>
      <w:r w:rsidRPr="00DA5179">
        <w:rPr>
          <w:sz w:val="28"/>
          <w:szCs w:val="28"/>
          <w:u w:val="single"/>
        </w:rPr>
        <w:t xml:space="preserve"> </w:t>
      </w:r>
      <w:r w:rsidR="009239B6">
        <w:rPr>
          <w:sz w:val="28"/>
          <w:szCs w:val="28"/>
          <w:u w:val="single"/>
        </w:rPr>
        <w:t>13</w:t>
      </w:r>
      <w:proofErr w:type="gramEnd"/>
      <w:r>
        <w:rPr>
          <w:sz w:val="28"/>
          <w:szCs w:val="28"/>
          <w:u w:val="single"/>
        </w:rPr>
        <w:t xml:space="preserve"> </w:t>
      </w:r>
      <w:r w:rsidR="00102964">
        <w:rPr>
          <w:sz w:val="28"/>
          <w:szCs w:val="28"/>
          <w:u w:val="single"/>
        </w:rPr>
        <w:t xml:space="preserve">  </w:t>
      </w:r>
      <w:r w:rsidRPr="00DA5179">
        <w:rPr>
          <w:sz w:val="28"/>
          <w:szCs w:val="28"/>
          <w:u w:val="single"/>
        </w:rPr>
        <w:t xml:space="preserve">  </w:t>
      </w:r>
    </w:p>
    <w:p w14:paraId="464BBEC7" w14:textId="77777777" w:rsidR="00B71829" w:rsidRPr="007631C3" w:rsidRDefault="00B71829" w:rsidP="00B71829">
      <w:pPr>
        <w:ind w:left="4962" w:hanging="4962"/>
        <w:rPr>
          <w:sz w:val="16"/>
          <w:szCs w:val="16"/>
        </w:rPr>
      </w:pPr>
    </w:p>
    <w:p w14:paraId="62E2BD85" w14:textId="77777777" w:rsidR="00B71829" w:rsidRPr="00DE0003" w:rsidRDefault="00B71829" w:rsidP="00B71829">
      <w:pPr>
        <w:ind w:left="4962" w:hanging="4962"/>
        <w:jc w:val="center"/>
        <w:rPr>
          <w:sz w:val="26"/>
          <w:szCs w:val="26"/>
        </w:rPr>
      </w:pPr>
      <w:proofErr w:type="spellStart"/>
      <w:r w:rsidRPr="00DE0003">
        <w:rPr>
          <w:sz w:val="26"/>
          <w:szCs w:val="26"/>
        </w:rPr>
        <w:t>пгт</w:t>
      </w:r>
      <w:proofErr w:type="spellEnd"/>
      <w:r w:rsidRPr="00DE0003">
        <w:rPr>
          <w:sz w:val="26"/>
          <w:szCs w:val="26"/>
        </w:rPr>
        <w:t xml:space="preserve"> Станица Луганская</w:t>
      </w:r>
    </w:p>
    <w:p w14:paraId="2A1CD75D" w14:textId="50AA94BC" w:rsidR="00871F0F" w:rsidRDefault="00871F0F" w:rsidP="00F16CCA">
      <w:pPr>
        <w:ind w:firstLine="0"/>
        <w:rPr>
          <w:b/>
          <w:sz w:val="20"/>
          <w:szCs w:val="20"/>
        </w:rPr>
      </w:pPr>
    </w:p>
    <w:p w14:paraId="7A8A2B92" w14:textId="77777777" w:rsidR="00E8352C" w:rsidRDefault="00E8352C" w:rsidP="00F16CCA">
      <w:pPr>
        <w:ind w:firstLine="0"/>
        <w:rPr>
          <w:b/>
          <w:sz w:val="20"/>
          <w:szCs w:val="20"/>
        </w:rPr>
      </w:pPr>
    </w:p>
    <w:p w14:paraId="184D8576" w14:textId="77777777" w:rsidR="00F331E2" w:rsidRDefault="00941F62" w:rsidP="005101D7">
      <w:pPr>
        <w:widowControl/>
        <w:ind w:left="426" w:right="418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003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5101D7" w:rsidRPr="00510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орядка</w:t>
      </w:r>
      <w:r w:rsidR="005101D7" w:rsidRPr="005101D7">
        <w:rPr>
          <w:rFonts w:ascii="Times New Roman" w:eastAsia="Calibri" w:hAnsi="Times New Roman" w:cs="Times New Roman"/>
          <w:b/>
          <w:spacing w:val="47"/>
          <w:sz w:val="28"/>
          <w:szCs w:val="28"/>
          <w:lang w:eastAsia="en-US"/>
        </w:rPr>
        <w:t xml:space="preserve"> </w:t>
      </w:r>
      <w:r w:rsidR="005101D7" w:rsidRPr="00510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</w:t>
      </w:r>
      <w:r w:rsidR="005101D7" w:rsidRPr="005101D7">
        <w:rPr>
          <w:rFonts w:ascii="Times New Roman" w:eastAsia="Calibri" w:hAnsi="Times New Roman" w:cs="Times New Roman"/>
          <w:b/>
          <w:spacing w:val="50"/>
          <w:sz w:val="28"/>
          <w:szCs w:val="28"/>
          <w:lang w:eastAsia="en-US"/>
        </w:rPr>
        <w:t xml:space="preserve"> </w:t>
      </w:r>
      <w:r w:rsidR="005101D7" w:rsidRPr="00510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бюджета</w:t>
      </w:r>
      <w:r w:rsidR="005101D7"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4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</w:t>
      </w:r>
      <w:r w:rsidR="006057C0" w:rsidRPr="00044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044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</w:t>
      </w:r>
      <w:r w:rsidR="006057C0" w:rsidRPr="00044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Станично</w:t>
      </w:r>
      <w:proofErr w:type="spellEnd"/>
      <w:r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-Луганский муниципальный округ Луганской Народной Республики</w:t>
      </w:r>
      <w:r w:rsidR="00A13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0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субсидий бюджетным и автономным учреждениям</w:t>
      </w:r>
      <w:r w:rsidR="00F33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31E2"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="00F33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F331E2"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F33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F331E2" w:rsidRPr="00044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</w:t>
      </w:r>
      <w:r w:rsidR="00F33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F331E2" w:rsidRPr="00044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</w:t>
      </w:r>
      <w:r w:rsidR="00F33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F331E2"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331E2"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Станично</w:t>
      </w:r>
      <w:proofErr w:type="spellEnd"/>
      <w:r w:rsidR="00F331E2"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-Луганский муниципальный округ </w:t>
      </w:r>
    </w:p>
    <w:p w14:paraId="7D914618" w14:textId="7105C493" w:rsidR="00F331E2" w:rsidRDefault="00F331E2" w:rsidP="005101D7">
      <w:pPr>
        <w:widowControl/>
        <w:ind w:left="426" w:right="418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41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Луганской Народной Республики</w:t>
      </w:r>
      <w:r w:rsidR="00510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01D7" w:rsidRPr="005101D7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eastAsia="en-US"/>
        </w:rPr>
        <w:t xml:space="preserve">в </w:t>
      </w:r>
      <w:r w:rsidR="005101D7" w:rsidRPr="005101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соответствии</w:t>
      </w:r>
      <w:r w:rsidR="005101D7" w:rsidRPr="005101D7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eastAsia="en-US"/>
        </w:rPr>
        <w:t xml:space="preserve"> с </w:t>
      </w:r>
      <w:r w:rsidR="005101D7" w:rsidRPr="005101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абзацем вторым </w:t>
      </w:r>
    </w:p>
    <w:p w14:paraId="3505ED41" w14:textId="755DA1E5" w:rsidR="00941F62" w:rsidRDefault="005101D7" w:rsidP="005101D7">
      <w:pPr>
        <w:widowControl/>
        <w:ind w:left="426" w:right="418" w:firstLine="0"/>
        <w:jc w:val="center"/>
        <w:rPr>
          <w:rFonts w:ascii="Times New Roman" w:hAnsi="Times New Roman" w:cs="Times New Roman"/>
          <w:color w:val="000000"/>
        </w:rPr>
      </w:pPr>
      <w:r w:rsidRPr="005101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пункта 1 статьи 78.1 Бюджетного кодекса Российской Федерации</w:t>
      </w:r>
      <w:r w:rsidR="00941F62" w:rsidRPr="00941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857968" w14:textId="77777777" w:rsidR="005101D7" w:rsidRDefault="005101D7" w:rsidP="00941F62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B30BFD0" w14:textId="1AC140D7" w:rsidR="005101D7" w:rsidRDefault="005101D7" w:rsidP="005101D7">
      <w:pPr>
        <w:tabs>
          <w:tab w:val="left" w:pos="2410"/>
          <w:tab w:val="left" w:pos="5103"/>
        </w:tabs>
        <w:autoSpaceDE/>
        <w:autoSpaceDN/>
        <w:adjustRightInd/>
        <w:spacing w:line="246" w:lineRule="auto"/>
        <w:ind w:left="103" w:right="3" w:firstLine="606"/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</w:pP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В соответствии с абзацем вторым пункта 1 статьи 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>78.1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Бюджетного кодекса Российской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Федерации, </w:t>
      </w:r>
      <w:r w:rsidR="00003418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собенностями составления, рассмотрения и утверждения проектов бюджетов Донецкой Народной Республики, Луганской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Народной Республики, Запорожской области, Херсонской области, проектов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бюджетов территориальных государственных внебюджетных фондов и</w:t>
      </w:r>
      <w:r w:rsidRPr="005101D7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местных бюджетов, а так же исполнения указанных бюджетов и формирования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бюджетной отчетности на 2023 </w:t>
      </w:r>
      <w:r w:rsidRPr="005101D7">
        <w:rPr>
          <w:rFonts w:ascii="Times New Roman" w:eastAsia="Times New Roman" w:hAnsi="Times New Roman" w:cs="Times New Roman"/>
          <w:w w:val="180"/>
          <w:sz w:val="28"/>
          <w:szCs w:val="28"/>
          <w:lang w:eastAsia="en-US"/>
        </w:rPr>
        <w:t xml:space="preserve">-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2025 годы, установленными постановлением Правительства Российской Федерации от 22.12.2022 № 2377 (с изменениями), пунктом 15 части 1 статьи 6 Закона Луганской Народной Республики от 30.12.2022 № 420</w:t>
      </w:r>
      <w:r w:rsidR="00CC3432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-</w:t>
      </w:r>
      <w:r w:rsidR="00CC3432">
        <w:rPr>
          <w:rFonts w:ascii="Times New Roman" w:eastAsia="Times New Roman" w:hAnsi="Times New Roman" w:cs="Times New Roman"/>
          <w:w w:val="105"/>
          <w:sz w:val="28"/>
          <w:szCs w:val="28"/>
          <w:lang w:val="en-US" w:eastAsia="en-US"/>
        </w:rPr>
        <w:t>III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«О бюджетном процессе в Луганской Народной Республике» (с изменениями), постановлением Правительства Российской Федерации от 22.02.2020 № 203 «Об общих требованиях к нормальным правовым актам и муниципальным правовым актам, устанавливающим порядок определения объема и условия предоставления бюджетными и автономными учреждениями субсидий на иные цели», пунктом 2 постановления Правительства Луганской Народной Республики от 28.12.2023 № 164/23 «Об утверждении Порядка предоставления из бюджета Луганской Народной Республики субсидий государственным бюджетным и автономным учреждениям Луганской Народной Республики в соответствии с абзацем вторым пункта 1 статьи 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>78.1</w:t>
      </w:r>
      <w:r w:rsidRPr="005101D7">
        <w:rPr>
          <w:rFonts w:ascii="Times New Roman" w:eastAsia="Arial" w:hAnsi="Times New Roman" w:cs="Times New Roman"/>
          <w:position w:val="12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Бюджетного кодекса Российской Федерации», решением Совета муниципального округа муниципальное образование </w:t>
      </w:r>
      <w:proofErr w:type="spellStart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Станично</w:t>
      </w:r>
      <w:proofErr w:type="spellEnd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-Луганский муниципальный округ Луганской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Народной Республики от 2</w:t>
      </w:r>
      <w:r w:rsidR="00CC3432" w:rsidRPr="00CC3432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6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.12.202</w:t>
      </w:r>
      <w:r w:rsidR="00CC3432" w:rsidRPr="00CC3432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4</w:t>
      </w:r>
      <w:r w:rsidR="00EE3754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  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  <w:lastRenderedPageBreak/>
        <w:t xml:space="preserve">№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1</w:t>
      </w:r>
      <w:r w:rsidR="00CC3432" w:rsidRPr="00CC3432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-25/1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«О бюджете муниципального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3432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образования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</w:t>
      </w:r>
      <w:proofErr w:type="spellStart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Станично</w:t>
      </w:r>
      <w:proofErr w:type="spellEnd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-Луганский муниципальный округ Луганской Народной Республики на</w:t>
      </w:r>
      <w:r w:rsidRPr="005101D7">
        <w:rPr>
          <w:rFonts w:ascii="Times New Roman" w:eastAsia="Times New Roman" w:hAnsi="Times New Roman" w:cs="Times New Roman"/>
          <w:w w:val="99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202</w:t>
      </w:r>
      <w:r w:rsidR="00CC3432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5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год», руководствуясь подпункт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 2.1.14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.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раздела 2, пункта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ми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4.7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.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и 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4.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8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.</w:t>
      </w:r>
      <w:r w:rsidR="006557BB" w:rsidRP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</w:t>
      </w:r>
      <w:r w:rsidR="006557BB"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раздела 4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, пунктом 5.1</w:t>
      </w:r>
      <w:r w:rsidR="006557BB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.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раздела 5 Положения об Администрации муниципального округа муниципальное образование </w:t>
      </w:r>
      <w:proofErr w:type="spellStart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Станично</w:t>
      </w:r>
      <w:proofErr w:type="spellEnd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-Луганский муниципальный округ Луганской Народной Республики, утвержденного решением Совета муниципального округа муниципальное образование </w:t>
      </w:r>
      <w:proofErr w:type="spellStart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Станично</w:t>
      </w:r>
      <w:proofErr w:type="spellEnd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-Луганский муниципальный округа Луганской</w:t>
      </w:r>
      <w:r w:rsidRPr="005101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Народной Республики от 02.11.2023 № 2, Администрация муниципального округа муниципальное образование </w:t>
      </w:r>
      <w:proofErr w:type="spellStart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Станично</w:t>
      </w:r>
      <w:proofErr w:type="spellEnd"/>
      <w:r w:rsidRPr="005101D7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-Луганский муниципальный округ Луганской Народной Республики</w:t>
      </w:r>
    </w:p>
    <w:p w14:paraId="69180525" w14:textId="77777777" w:rsidR="00102964" w:rsidRPr="00102964" w:rsidRDefault="00102964" w:rsidP="005101D7">
      <w:pPr>
        <w:tabs>
          <w:tab w:val="left" w:pos="2410"/>
          <w:tab w:val="left" w:pos="5103"/>
        </w:tabs>
        <w:autoSpaceDE/>
        <w:autoSpaceDN/>
        <w:adjustRightInd/>
        <w:spacing w:line="246" w:lineRule="auto"/>
        <w:ind w:left="103" w:right="3" w:firstLine="606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75D83B6" w14:textId="77777777" w:rsidR="00941F62" w:rsidRPr="00941F62" w:rsidRDefault="00941F62" w:rsidP="00102964">
      <w:pPr>
        <w:adjustRightInd/>
        <w:spacing w:after="24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F6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992AC04" w14:textId="7228C280" w:rsidR="00941F62" w:rsidRDefault="00941F62" w:rsidP="00102964">
      <w:pPr>
        <w:widowControl/>
        <w:ind w:firstLine="709"/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</w:pPr>
      <w:r w:rsidRPr="00941F62">
        <w:rPr>
          <w:rFonts w:ascii="Times New Roman" w:hAnsi="Times New Roman" w:cs="Times New Roman"/>
          <w:sz w:val="28"/>
          <w:szCs w:val="28"/>
        </w:rPr>
        <w:t>1. 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</w:t>
      </w:r>
      <w:r w:rsidR="00EE5631" w:rsidRPr="00EE5631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прилагаемый</w:t>
      </w:r>
      <w:r w:rsidR="00EE5631" w:rsidRPr="00EE5631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="00EE5631" w:rsidRPr="00EE563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EE5631" w:rsidRPr="00EE5631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EE5631" w:rsidRPr="00EE5631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бюджета</w:t>
      </w:r>
      <w:r w:rsidR="00EE5631" w:rsidRPr="00EE5631">
        <w:rPr>
          <w:rFonts w:ascii="Times New Roman" w:eastAsia="Times New Roman" w:hAnsi="Times New Roman" w:cs="Times New Roman"/>
          <w:w w:val="101"/>
          <w:sz w:val="28"/>
          <w:szCs w:val="28"/>
          <w:lang w:eastAsia="en-US"/>
        </w:rPr>
        <w:t xml:space="preserve"> </w:t>
      </w:r>
      <w:r w:rsidR="00102964">
        <w:rPr>
          <w:rFonts w:ascii="Times New Roman" w:eastAsia="Times New Roman" w:hAnsi="Times New Roman" w:cs="Times New Roman"/>
          <w:w w:val="101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EE5631" w:rsidRPr="00EE5631">
        <w:rPr>
          <w:rFonts w:ascii="Times New Roman" w:eastAsia="Times New Roman" w:hAnsi="Times New Roman" w:cs="Times New Roman"/>
          <w:w w:val="101"/>
          <w:sz w:val="28"/>
          <w:szCs w:val="28"/>
          <w:lang w:eastAsia="en-US"/>
        </w:rPr>
        <w:t>Станично</w:t>
      </w:r>
      <w:proofErr w:type="spellEnd"/>
      <w:r w:rsidR="00EE5631" w:rsidRPr="00EE5631">
        <w:rPr>
          <w:rFonts w:ascii="Times New Roman" w:eastAsia="Times New Roman" w:hAnsi="Times New Roman" w:cs="Times New Roman"/>
          <w:w w:val="101"/>
          <w:sz w:val="28"/>
          <w:szCs w:val="28"/>
          <w:lang w:eastAsia="en-US"/>
        </w:rPr>
        <w:t>-Луганск</w:t>
      </w:r>
      <w:r w:rsidR="00102964">
        <w:rPr>
          <w:rFonts w:ascii="Times New Roman" w:eastAsia="Times New Roman" w:hAnsi="Times New Roman" w:cs="Times New Roman"/>
          <w:w w:val="101"/>
          <w:sz w:val="28"/>
          <w:szCs w:val="28"/>
          <w:lang w:eastAsia="en-US"/>
        </w:rPr>
        <w:t>ий</w:t>
      </w:r>
      <w:r w:rsidR="00EE5631" w:rsidRPr="00EE5631">
        <w:rPr>
          <w:rFonts w:ascii="Times New Roman" w:eastAsia="Times New Roman" w:hAnsi="Times New Roman" w:cs="Times New Roman"/>
          <w:w w:val="101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</w:t>
      </w:r>
      <w:r w:rsidR="00102964">
        <w:rPr>
          <w:rFonts w:ascii="Times New Roman" w:eastAsia="Times New Roman" w:hAnsi="Times New Roman" w:cs="Times New Roman"/>
          <w:sz w:val="28"/>
          <w:szCs w:val="28"/>
          <w:lang w:eastAsia="en-US"/>
        </w:rPr>
        <w:t>ый</w:t>
      </w:r>
      <w:r w:rsidR="00EE5631" w:rsidRPr="00EE5631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="00EE5631" w:rsidRPr="00EE5631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Луганской Народной</w:t>
      </w:r>
      <w:r w:rsidR="00EE5631" w:rsidRPr="00EE5631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Республики </w:t>
      </w:r>
      <w:r w:rsidR="00EE5631" w:rsidRPr="00EE563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субсидий бюджетным и автономным учреждениям муниципального округа муниципальное образование </w:t>
      </w:r>
      <w:proofErr w:type="spellStart"/>
      <w:r w:rsidR="00EE5631" w:rsidRPr="00EE563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>Станично</w:t>
      </w:r>
      <w:proofErr w:type="spellEnd"/>
      <w:r w:rsidR="00EE5631" w:rsidRPr="00EE563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-Луганский муниципальный округ Луганской Народной Республики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EE5631" w:rsidRPr="00EE5631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 абзацем вторым пункта 1 статьи 78.1</w:t>
      </w:r>
      <w:r w:rsidR="00EE5631" w:rsidRPr="00EE5631">
        <w:rPr>
          <w:rFonts w:ascii="Times New Roman" w:eastAsia="Arial" w:hAnsi="Times New Roman" w:cs="Times New Roman"/>
          <w:position w:val="12"/>
          <w:sz w:val="28"/>
          <w:szCs w:val="28"/>
          <w:lang w:eastAsia="en-US"/>
        </w:rPr>
        <w:t xml:space="preserve"> </w:t>
      </w:r>
      <w:r w:rsidR="00EE5631" w:rsidRPr="00EE5631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Бюджетного кодекса Российской Федерации.</w:t>
      </w:r>
    </w:p>
    <w:p w14:paraId="2FEA9B7B" w14:textId="77777777" w:rsidR="00102964" w:rsidRPr="00102964" w:rsidRDefault="00102964" w:rsidP="00102964">
      <w:pPr>
        <w:widowControl/>
        <w:ind w:firstLine="709"/>
        <w:rPr>
          <w:rFonts w:ascii="Times New Roman" w:hAnsi="Times New Roman" w:cs="Times New Roman"/>
          <w:sz w:val="14"/>
          <w:szCs w:val="14"/>
        </w:rPr>
      </w:pPr>
    </w:p>
    <w:p w14:paraId="26DD3607" w14:textId="2001D998" w:rsidR="00941F62" w:rsidRDefault="00941F62" w:rsidP="0010296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41F62">
        <w:rPr>
          <w:rFonts w:ascii="Times New Roman" w:hAnsi="Times New Roman" w:cs="Times New Roman"/>
          <w:sz w:val="28"/>
          <w:szCs w:val="28"/>
        </w:rPr>
        <w:t>2. </w:t>
      </w:r>
      <w:r w:rsidR="00EE56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44B4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941F62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  <w:proofErr w:type="spellStart"/>
      <w:r w:rsidRPr="00941F62"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 w:rsidRPr="00941F62">
        <w:rPr>
          <w:rFonts w:ascii="Times New Roman" w:hAnsi="Times New Roman" w:cs="Times New Roman"/>
          <w:sz w:val="28"/>
          <w:szCs w:val="28"/>
        </w:rPr>
        <w:t xml:space="preserve">-Луганский муниципальный округ Луганской Народной Республики </w:t>
      </w:r>
      <w:r w:rsidR="00B44B49">
        <w:rPr>
          <w:rFonts w:ascii="Times New Roman" w:hAnsi="Times New Roman" w:cs="Times New Roman"/>
          <w:sz w:val="28"/>
          <w:szCs w:val="28"/>
        </w:rPr>
        <w:t xml:space="preserve">от 07.03.2024 № 37 «Об утверждении Порядка предоставления из бюджета Станично-Луганского муниципального округа Луганской Народной Республики субсидий бюджетным и автономным учреждениям муниципального округа муниципальное образование </w:t>
      </w:r>
      <w:proofErr w:type="spellStart"/>
      <w:r w:rsidR="00B44B49"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 w:rsidR="00B44B49">
        <w:rPr>
          <w:rFonts w:ascii="Times New Roman" w:hAnsi="Times New Roman" w:cs="Times New Roman"/>
          <w:sz w:val="28"/>
          <w:szCs w:val="28"/>
        </w:rPr>
        <w:t>-Луганский муниципальный округ Луганской Народной Республики в соответствии с абзацем вторым пункта 1 статьи 78.1 Бюджетного кодекса Российской Федерации».</w:t>
      </w:r>
    </w:p>
    <w:p w14:paraId="2586312B" w14:textId="77777777" w:rsidR="00102964" w:rsidRPr="00102964" w:rsidRDefault="00102964" w:rsidP="00102964">
      <w:pPr>
        <w:widowControl/>
        <w:ind w:firstLine="709"/>
        <w:rPr>
          <w:rFonts w:ascii="Times New Roman" w:hAnsi="Times New Roman" w:cs="Times New Roman"/>
          <w:sz w:val="14"/>
          <w:szCs w:val="14"/>
        </w:rPr>
      </w:pPr>
    </w:p>
    <w:p w14:paraId="1CBCE214" w14:textId="2F1486E5" w:rsidR="00941F62" w:rsidRDefault="00941F62" w:rsidP="00102964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F62">
        <w:rPr>
          <w:rFonts w:ascii="Times New Roman" w:hAnsi="Times New Roman" w:cs="Times New Roman"/>
          <w:sz w:val="28"/>
          <w:szCs w:val="28"/>
        </w:rPr>
        <w:t>3. </w:t>
      </w:r>
      <w:r w:rsidR="00B44B49" w:rsidRPr="00B44B4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 и подлежит опубликованию</w:t>
      </w:r>
      <w:r w:rsidR="00505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5045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муниципального округа муниципальное образование </w:t>
      </w:r>
      <w:proofErr w:type="spellStart"/>
      <w:r w:rsidR="00505045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Станично</w:t>
      </w:r>
      <w:proofErr w:type="spellEnd"/>
      <w:r w:rsidR="00505045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-Луганский муниципальный округ Луганской Народной Республики в информационно-телекоммуникационной сети «Интернет» (</w:t>
      </w:r>
      <w:hyperlink r:id="rId9" w:tgtFrame="_blank" w:history="1">
        <w:r w:rsidR="00505045" w:rsidRPr="0050504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http://stanicalug-lnr.ru</w:t>
        </w:r>
      </w:hyperlink>
      <w:r w:rsidR="00505045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44B49" w:rsidRPr="005050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818F6AB" w14:textId="77777777" w:rsidR="00102964" w:rsidRPr="00102964" w:rsidRDefault="00102964" w:rsidP="00102964">
      <w:pPr>
        <w:widowControl/>
        <w:ind w:firstLine="709"/>
        <w:rPr>
          <w:rFonts w:ascii="Times New Roman" w:hAnsi="Times New Roman" w:cs="Times New Roman"/>
          <w:sz w:val="14"/>
          <w:szCs w:val="14"/>
        </w:rPr>
      </w:pPr>
    </w:p>
    <w:p w14:paraId="1539E4A5" w14:textId="5EA378D7" w:rsidR="00941F62" w:rsidRPr="00B44B49" w:rsidRDefault="00941F62" w:rsidP="00941F62">
      <w:pPr>
        <w:widowControl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941F62">
        <w:rPr>
          <w:rFonts w:ascii="Times New Roman" w:hAnsi="Times New Roman" w:cs="Times New Roman"/>
          <w:sz w:val="28"/>
          <w:szCs w:val="28"/>
        </w:rPr>
        <w:t>4. Контроль за</w:t>
      </w:r>
      <w:r w:rsidR="00B44B49">
        <w:rPr>
          <w:rFonts w:ascii="Times New Roman" w:hAnsi="Times New Roman" w:cs="Times New Roman"/>
          <w:sz w:val="28"/>
          <w:szCs w:val="28"/>
        </w:rPr>
        <w:t xml:space="preserve"> </w:t>
      </w:r>
      <w:r w:rsidR="00B44B49" w:rsidRPr="00B44B49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постановления оставляю за собой</w:t>
      </w:r>
      <w:r w:rsidR="00B44B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4CB6810" w14:textId="77777777" w:rsidR="00941F62" w:rsidRPr="0061736E" w:rsidRDefault="00941F62" w:rsidP="00941F62">
      <w:pPr>
        <w:adjustRightInd/>
        <w:spacing w:before="220"/>
        <w:ind w:firstLine="540"/>
        <w:rPr>
          <w:rFonts w:ascii="Times New Roman" w:eastAsia="Times New Roman" w:hAnsi="Times New Roman" w:cs="Times New Roman"/>
          <w:sz w:val="20"/>
          <w:szCs w:val="20"/>
        </w:rPr>
      </w:pPr>
    </w:p>
    <w:p w14:paraId="5A63D812" w14:textId="77777777" w:rsidR="00941F62" w:rsidRPr="0061736E" w:rsidRDefault="00941F62" w:rsidP="00941F62">
      <w:pPr>
        <w:adjustRightInd/>
        <w:spacing w:before="220"/>
        <w:ind w:firstLine="540"/>
        <w:rPr>
          <w:rFonts w:ascii="Times New Roman" w:eastAsia="Times New Roman" w:hAnsi="Times New Roman" w:cs="Times New Roman"/>
          <w:sz w:val="20"/>
          <w:szCs w:val="20"/>
        </w:rPr>
      </w:pPr>
    </w:p>
    <w:p w14:paraId="43651576" w14:textId="77777777" w:rsidR="00941F62" w:rsidRPr="00941F62" w:rsidRDefault="00941F62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41F62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округа </w:t>
      </w:r>
    </w:p>
    <w:p w14:paraId="17F5316D" w14:textId="77777777" w:rsidR="00941F62" w:rsidRPr="00941F62" w:rsidRDefault="00941F62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41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3475E91B" w14:textId="77777777" w:rsidR="00941F62" w:rsidRPr="00941F62" w:rsidRDefault="00941F62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1F62">
        <w:rPr>
          <w:rFonts w:ascii="Times New Roman" w:eastAsia="Times New Roman" w:hAnsi="Times New Roman" w:cs="Times New Roman"/>
          <w:sz w:val="28"/>
          <w:szCs w:val="28"/>
        </w:rPr>
        <w:t>Станично</w:t>
      </w:r>
      <w:proofErr w:type="spellEnd"/>
      <w:r w:rsidRPr="00941F62">
        <w:rPr>
          <w:rFonts w:ascii="Times New Roman" w:eastAsia="Times New Roman" w:hAnsi="Times New Roman" w:cs="Times New Roman"/>
          <w:sz w:val="28"/>
          <w:szCs w:val="28"/>
        </w:rPr>
        <w:t xml:space="preserve">-Луганский </w:t>
      </w:r>
    </w:p>
    <w:p w14:paraId="2A7C87BA" w14:textId="77777777" w:rsidR="00941F62" w:rsidRPr="00941F62" w:rsidRDefault="00941F62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41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</w:p>
    <w:p w14:paraId="066FB906" w14:textId="295286A3" w:rsidR="00941F62" w:rsidRDefault="00941F62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41F62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</w:t>
      </w:r>
      <w:r w:rsidR="00624C39">
        <w:rPr>
          <w:rFonts w:ascii="Times New Roman" w:eastAsia="Times New Roman" w:hAnsi="Times New Roman" w:cs="Times New Roman"/>
          <w:sz w:val="28"/>
          <w:szCs w:val="28"/>
        </w:rPr>
        <w:t xml:space="preserve">и                         </w:t>
      </w:r>
      <w:r w:rsidRPr="00941F62">
        <w:rPr>
          <w:rFonts w:ascii="Times New Roman" w:eastAsia="Times New Roman" w:hAnsi="Times New Roman" w:cs="Times New Roman"/>
          <w:sz w:val="28"/>
          <w:szCs w:val="28"/>
        </w:rPr>
        <w:t xml:space="preserve">  А.Н. Зинченко</w:t>
      </w:r>
    </w:p>
    <w:p w14:paraId="08467DFB" w14:textId="77777777" w:rsidR="00B44B49" w:rsidRPr="00B44B49" w:rsidRDefault="00B44B49" w:rsidP="00B44B49">
      <w:pPr>
        <w:autoSpaceDE/>
        <w:autoSpaceDN/>
        <w:adjustRightInd/>
        <w:spacing w:before="43"/>
        <w:ind w:left="5355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lastRenderedPageBreak/>
        <w:t>УТВЕРЖДЕН</w:t>
      </w:r>
    </w:p>
    <w:p w14:paraId="135BADC0" w14:textId="77777777" w:rsidR="00B44B49" w:rsidRPr="00B44B49" w:rsidRDefault="00B44B49" w:rsidP="00B44B49">
      <w:pPr>
        <w:autoSpaceDE/>
        <w:autoSpaceDN/>
        <w:adjustRightInd/>
        <w:spacing w:before="22" w:line="252" w:lineRule="auto"/>
        <w:ind w:left="5379" w:right="2" w:firstLine="14"/>
        <w:jc w:val="left"/>
        <w:rPr>
          <w:rFonts w:ascii="Times New Roman" w:eastAsia="Calibri" w:hAnsi="Times New Roman" w:cs="Times New Roman"/>
          <w:w w:val="104"/>
          <w:sz w:val="28"/>
          <w:szCs w:val="28"/>
          <w:lang w:eastAsia="en-US"/>
        </w:rPr>
      </w:pPr>
      <w:r w:rsidRPr="00B44B49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>постановлением</w:t>
      </w:r>
      <w:r w:rsidRPr="00B44B49">
        <w:rPr>
          <w:rFonts w:ascii="Times New Roman" w:eastAsia="Calibri" w:hAnsi="Times New Roman" w:cs="Times New Roman"/>
          <w:spacing w:val="17"/>
          <w:w w:val="105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>Администрации</w:t>
      </w:r>
      <w:r w:rsidRPr="00B44B49">
        <w:rPr>
          <w:rFonts w:ascii="Times New Roman" w:eastAsia="Calibri" w:hAnsi="Times New Roman" w:cs="Times New Roman"/>
          <w:w w:val="104"/>
          <w:sz w:val="28"/>
          <w:szCs w:val="28"/>
          <w:lang w:eastAsia="en-US"/>
        </w:rPr>
        <w:t xml:space="preserve">          муниципального округа муниципальное образование </w:t>
      </w:r>
      <w:proofErr w:type="spellStart"/>
      <w:r w:rsidRPr="00B44B49">
        <w:rPr>
          <w:rFonts w:ascii="Times New Roman" w:eastAsia="Calibri" w:hAnsi="Times New Roman" w:cs="Times New Roman"/>
          <w:w w:val="104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Calibri" w:hAnsi="Times New Roman" w:cs="Times New Roman"/>
          <w:w w:val="104"/>
          <w:sz w:val="28"/>
          <w:szCs w:val="28"/>
          <w:lang w:eastAsia="en-US"/>
        </w:rPr>
        <w:t xml:space="preserve">-Луганский муниципальный округ </w:t>
      </w:r>
    </w:p>
    <w:p w14:paraId="3F254EA1" w14:textId="77777777" w:rsidR="00B44B49" w:rsidRPr="00B44B49" w:rsidRDefault="00B44B49" w:rsidP="00B44B49">
      <w:pPr>
        <w:autoSpaceDE/>
        <w:autoSpaceDN/>
        <w:adjustRightInd/>
        <w:spacing w:before="22" w:line="252" w:lineRule="auto"/>
        <w:ind w:left="5379" w:right="3" w:firstLine="14"/>
        <w:jc w:val="left"/>
        <w:rPr>
          <w:rFonts w:ascii="Times New Roman" w:eastAsia="Calibri" w:hAnsi="Times New Roman" w:cs="Times New Roman"/>
          <w:w w:val="104"/>
          <w:sz w:val="28"/>
          <w:szCs w:val="28"/>
          <w:lang w:eastAsia="en-US"/>
        </w:rPr>
      </w:pPr>
      <w:r w:rsidRPr="00B44B49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>Луганской</w:t>
      </w:r>
      <w:r w:rsidRPr="00B44B49">
        <w:rPr>
          <w:rFonts w:ascii="Times New Roman" w:eastAsia="Calibri" w:hAnsi="Times New Roman" w:cs="Times New Roman"/>
          <w:spacing w:val="24"/>
          <w:w w:val="105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>Народной Республики</w:t>
      </w:r>
      <w:r w:rsidRPr="00B44B49">
        <w:rPr>
          <w:rFonts w:ascii="Times New Roman" w:eastAsia="Calibri" w:hAnsi="Times New Roman" w:cs="Times New Roman"/>
          <w:w w:val="104"/>
          <w:sz w:val="28"/>
          <w:szCs w:val="28"/>
          <w:lang w:eastAsia="en-US"/>
        </w:rPr>
        <w:t xml:space="preserve"> </w:t>
      </w:r>
    </w:p>
    <w:p w14:paraId="154652F4" w14:textId="3952892C" w:rsidR="00B44B49" w:rsidRPr="00B44B49" w:rsidRDefault="00B44B49" w:rsidP="00B44B49">
      <w:pPr>
        <w:autoSpaceDE/>
        <w:autoSpaceDN/>
        <w:adjustRightInd/>
        <w:spacing w:before="22" w:line="252" w:lineRule="auto"/>
        <w:ind w:left="5379" w:right="3" w:firstLine="14"/>
        <w:jc w:val="left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Calibri" w:hAnsi="Times New Roman" w:cs="Times New Roman"/>
          <w:w w:val="115"/>
          <w:sz w:val="28"/>
          <w:szCs w:val="28"/>
          <w:lang w:eastAsia="en-US"/>
        </w:rPr>
        <w:t>от</w:t>
      </w:r>
      <w:r w:rsidRPr="00B44B49">
        <w:rPr>
          <w:rFonts w:ascii="Times New Roman" w:eastAsia="Calibri" w:hAnsi="Times New Roman" w:cs="Times New Roman"/>
          <w:spacing w:val="-38"/>
          <w:w w:val="115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Calibri" w:hAnsi="Times New Roman" w:cs="Times New Roman"/>
          <w:i/>
          <w:spacing w:val="-15"/>
          <w:w w:val="115"/>
          <w:sz w:val="28"/>
          <w:szCs w:val="28"/>
          <w:lang w:eastAsia="en-US"/>
        </w:rPr>
        <w:t>«_</w:t>
      </w:r>
      <w:r w:rsidR="009239B6" w:rsidRPr="009239B6">
        <w:rPr>
          <w:rFonts w:ascii="Times New Roman" w:eastAsia="Calibri" w:hAnsi="Times New Roman" w:cs="Times New Roman"/>
          <w:spacing w:val="-15"/>
          <w:w w:val="115"/>
          <w:sz w:val="28"/>
          <w:szCs w:val="28"/>
          <w:lang w:eastAsia="en-US"/>
        </w:rPr>
        <w:t>16</w:t>
      </w:r>
      <w:r w:rsidR="00F9578C">
        <w:rPr>
          <w:rFonts w:ascii="Times New Roman" w:eastAsia="Calibri" w:hAnsi="Times New Roman" w:cs="Times New Roman"/>
          <w:i/>
          <w:spacing w:val="-15"/>
          <w:w w:val="115"/>
          <w:sz w:val="28"/>
          <w:szCs w:val="28"/>
          <w:lang w:eastAsia="en-US"/>
        </w:rPr>
        <w:t>_</w:t>
      </w:r>
      <w:r w:rsidRPr="00B44B49">
        <w:rPr>
          <w:rFonts w:ascii="Times New Roman" w:eastAsia="Calibri" w:hAnsi="Times New Roman" w:cs="Times New Roman"/>
          <w:i/>
          <w:spacing w:val="-15"/>
          <w:w w:val="115"/>
          <w:sz w:val="28"/>
          <w:szCs w:val="28"/>
          <w:lang w:eastAsia="en-US"/>
        </w:rPr>
        <w:t xml:space="preserve">» </w:t>
      </w:r>
      <w:r w:rsidRPr="00B44B49">
        <w:rPr>
          <w:rFonts w:ascii="Times New Roman" w:eastAsia="Calibri" w:hAnsi="Times New Roman" w:cs="Times New Roman"/>
          <w:w w:val="115"/>
          <w:sz w:val="28"/>
          <w:szCs w:val="28"/>
          <w:lang w:eastAsia="en-US"/>
        </w:rPr>
        <w:t>_</w:t>
      </w:r>
      <w:r w:rsidR="009239B6">
        <w:rPr>
          <w:rFonts w:ascii="Times New Roman" w:eastAsia="Calibri" w:hAnsi="Times New Roman" w:cs="Times New Roman"/>
          <w:w w:val="115"/>
          <w:sz w:val="28"/>
          <w:szCs w:val="28"/>
          <w:lang w:eastAsia="en-US"/>
        </w:rPr>
        <w:t>января_</w:t>
      </w:r>
      <w:r w:rsidRPr="00B44B49">
        <w:rPr>
          <w:rFonts w:ascii="Times New Roman" w:eastAsia="Calibri" w:hAnsi="Times New Roman" w:cs="Times New Roman"/>
          <w:w w:val="115"/>
          <w:sz w:val="28"/>
          <w:szCs w:val="28"/>
          <w:lang w:eastAsia="en-US"/>
        </w:rPr>
        <w:t>202</w:t>
      </w:r>
      <w:r w:rsidR="00F9495E">
        <w:rPr>
          <w:rFonts w:ascii="Times New Roman" w:eastAsia="Calibri" w:hAnsi="Times New Roman" w:cs="Times New Roman"/>
          <w:w w:val="115"/>
          <w:sz w:val="28"/>
          <w:szCs w:val="28"/>
          <w:lang w:eastAsia="en-US"/>
        </w:rPr>
        <w:t>5</w:t>
      </w:r>
      <w:r w:rsidRPr="00B44B49">
        <w:rPr>
          <w:rFonts w:ascii="Times New Roman" w:eastAsia="Calibri" w:hAnsi="Times New Roman" w:cs="Times New Roman"/>
          <w:w w:val="115"/>
          <w:sz w:val="28"/>
          <w:szCs w:val="28"/>
          <w:lang w:eastAsia="en-US"/>
        </w:rPr>
        <w:t xml:space="preserve"> №</w:t>
      </w:r>
      <w:r w:rsidRPr="00B44B49">
        <w:rPr>
          <w:rFonts w:ascii="Times New Roman" w:eastAsia="Arial" w:hAnsi="Times New Roman" w:cs="Times New Roman"/>
          <w:sz w:val="28"/>
          <w:szCs w:val="28"/>
          <w:lang w:eastAsia="en-US"/>
        </w:rPr>
        <w:t>_</w:t>
      </w:r>
      <w:r w:rsidR="00F9578C">
        <w:rPr>
          <w:rFonts w:ascii="Times New Roman" w:eastAsia="Arial" w:hAnsi="Times New Roman" w:cs="Times New Roman"/>
          <w:sz w:val="28"/>
          <w:szCs w:val="28"/>
          <w:lang w:eastAsia="en-US"/>
        </w:rPr>
        <w:t>13_</w:t>
      </w:r>
      <w:r w:rsidRPr="00B44B49">
        <w:rPr>
          <w:rFonts w:ascii="Times New Roman" w:eastAsia="Arial" w:hAnsi="Times New Roman" w:cs="Times New Roman"/>
          <w:sz w:val="28"/>
          <w:szCs w:val="28"/>
          <w:lang w:eastAsia="en-US"/>
        </w:rPr>
        <w:tab/>
      </w:r>
    </w:p>
    <w:p w14:paraId="45E913A9" w14:textId="77777777" w:rsidR="00B44B49" w:rsidRPr="00B44B49" w:rsidRDefault="00B44B49" w:rsidP="00B44B49">
      <w:pPr>
        <w:autoSpaceDE/>
        <w:autoSpaceDN/>
        <w:adjustRightInd/>
        <w:spacing w:before="7"/>
        <w:ind w:firstLine="0"/>
        <w:jc w:val="left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19A41D01" w14:textId="690DEDDC" w:rsidR="00B44B49" w:rsidRPr="00B44B49" w:rsidRDefault="00B44B49" w:rsidP="00B44B49">
      <w:pPr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</w:t>
      </w:r>
    </w:p>
    <w:p w14:paraId="0BB3795B" w14:textId="77777777" w:rsidR="00AC7D90" w:rsidRDefault="00B44B49" w:rsidP="00AC7D90">
      <w:pPr>
        <w:autoSpaceDE/>
        <w:autoSpaceDN/>
        <w:adjustRightInd/>
        <w:spacing w:line="247" w:lineRule="auto"/>
        <w:ind w:right="8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</w:t>
      </w:r>
      <w:r w:rsidRPr="00B44B49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 бюджета</w:t>
      </w:r>
      <w:r w:rsidRPr="00B44B49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en-US"/>
        </w:rPr>
        <w:t xml:space="preserve"> </w:t>
      </w:r>
      <w:r w:rsidR="009A661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</w:t>
      </w:r>
      <w:r w:rsidR="009A6614"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образовани</w:t>
      </w:r>
      <w:r w:rsidR="009A661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</w:t>
      </w:r>
      <w:r w:rsidR="009A6614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Станично-Луганского муниципальн</w:t>
      </w:r>
      <w:r w:rsidR="009A661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ый</w:t>
      </w: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округ</w:t>
      </w:r>
    </w:p>
    <w:p w14:paraId="60B7C8EF" w14:textId="7F43574B" w:rsidR="00AC7D90" w:rsidRDefault="00B44B49" w:rsidP="00AC7D90">
      <w:pPr>
        <w:autoSpaceDE/>
        <w:autoSpaceDN/>
        <w:adjustRightInd/>
        <w:spacing w:line="247" w:lineRule="auto"/>
        <w:ind w:right="8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Луганской</w:t>
      </w:r>
      <w:r w:rsidRPr="00B44B49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Народной Республики субсидий бюджетным и автономным учреждениям муниципального округа муниципальное образование </w:t>
      </w:r>
      <w:proofErr w:type="spellStart"/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-Луганский муниципальный округ </w:t>
      </w:r>
    </w:p>
    <w:p w14:paraId="5578E423" w14:textId="77777777" w:rsidR="00AC7D90" w:rsidRDefault="00B44B49" w:rsidP="00AC7D90">
      <w:pPr>
        <w:autoSpaceDE/>
        <w:autoSpaceDN/>
        <w:adjustRightInd/>
        <w:spacing w:line="247" w:lineRule="auto"/>
        <w:ind w:right="8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Луганской Народной Республики</w:t>
      </w:r>
      <w:r w:rsidRPr="00B44B49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eastAsia="en-US"/>
        </w:rPr>
        <w:t xml:space="preserve"> в </w:t>
      </w: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соответствии</w:t>
      </w:r>
      <w:r w:rsidRPr="00B44B49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eastAsia="en-US"/>
        </w:rPr>
        <w:t xml:space="preserve"> с </w:t>
      </w: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абзацем вторым пункта 1 статьи 78.1 Бюджетного кодекса</w:t>
      </w:r>
      <w:r w:rsidR="009A661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458B2131" w14:textId="19D4F15A" w:rsidR="00B44B49" w:rsidRPr="00B44B49" w:rsidRDefault="00B44B49" w:rsidP="00AC7D90">
      <w:pPr>
        <w:autoSpaceDE/>
        <w:autoSpaceDN/>
        <w:adjustRightInd/>
        <w:spacing w:line="247" w:lineRule="auto"/>
        <w:ind w:right="884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Российской Федерации</w:t>
      </w:r>
    </w:p>
    <w:p w14:paraId="05852880" w14:textId="77777777" w:rsidR="00B44B49" w:rsidRPr="00B44B49" w:rsidRDefault="00B44B49" w:rsidP="00B44B49">
      <w:pPr>
        <w:tabs>
          <w:tab w:val="left" w:pos="1583"/>
        </w:tabs>
        <w:autoSpaceDE/>
        <w:autoSpaceDN/>
        <w:adjustRightInd/>
        <w:spacing w:line="255" w:lineRule="auto"/>
        <w:ind w:right="14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06F65DA" w14:textId="0781B117" w:rsidR="00B44B49" w:rsidRPr="00B44B49" w:rsidRDefault="00B44B49" w:rsidP="00B44B49">
      <w:pPr>
        <w:tabs>
          <w:tab w:val="left" w:pos="426"/>
          <w:tab w:val="left" w:pos="993"/>
          <w:tab w:val="left" w:pos="1418"/>
        </w:tabs>
        <w:autoSpaceDE/>
        <w:autoSpaceDN/>
        <w:adjustRightInd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AC7D90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Порядок устанавливает правила предоставления из бюджета муниципально</w:t>
      </w:r>
      <w:r w:rsidR="009A66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</w:t>
      </w:r>
      <w:r w:rsidR="009A66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-Луганский муниципальный округ Луганской Народной Республики субсидий бюджетным и автономным учреждениям муниципального округа муниципальное образование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-Луганский муниципальный округ Луганской Народной Республики в соответствии с абзацем вторым пункта 1 статьи 78.1 </w:t>
      </w:r>
      <w:r w:rsidRPr="00B44B49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Бюджетного кодекса </w:t>
      </w:r>
      <w:proofErr w:type="gramStart"/>
      <w:r w:rsidRPr="00B44B49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Российской  Федерации</w:t>
      </w:r>
      <w:proofErr w:type="gramEnd"/>
      <w:r w:rsidRPr="00B44B49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(далее соответственно</w:t>
      </w:r>
      <w:r w:rsidR="00CA0274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–</w:t>
      </w:r>
      <w:r w:rsidRPr="00B44B49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целевые субсидии, учреждение).</w:t>
      </w:r>
    </w:p>
    <w:p w14:paraId="2CA3549B" w14:textId="6A7F0FE2" w:rsidR="00B44B49" w:rsidRPr="00B44B49" w:rsidRDefault="00B44B49" w:rsidP="00B44B49">
      <w:pPr>
        <w:tabs>
          <w:tab w:val="left" w:pos="426"/>
          <w:tab w:val="left" w:pos="1092"/>
          <w:tab w:val="left" w:pos="9781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AC7D90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Целевые субсидии предоставляются учреждениям в пределах бюджетных ассигнований, предусмотренных законом о бюджете Луганской Народной Республики на очередной финансовый год и на плановый период (далее – закон о бюджете), и лимитов бюджетных обязательств, доведенных исполнительному органу Луганской Народной Республики, осуществляющему функции и полномочия учредителя учреждения (далее – учредитель), как получателю бюджетных средств на указанные цели. </w:t>
      </w:r>
    </w:p>
    <w:p w14:paraId="10F1942E" w14:textId="4B3CAB57" w:rsidR="00B44B49" w:rsidRPr="00B44B49" w:rsidRDefault="00B44B49" w:rsidP="009A6614">
      <w:pPr>
        <w:tabs>
          <w:tab w:val="left" w:pos="426"/>
          <w:tab w:val="left" w:pos="1092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AC7D90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 субсидии предоставляются в соответствии с деятельностью, предусмотренной уставом учреждения, на следующие цели:</w:t>
      </w:r>
    </w:p>
    <w:p w14:paraId="1ECE6255" w14:textId="3B9FE30B" w:rsidR="00B44B49" w:rsidRPr="00B44B49" w:rsidRDefault="00AC7D90" w:rsidP="00AC7D90">
      <w:pPr>
        <w:tabs>
          <w:tab w:val="left" w:pos="0"/>
        </w:tabs>
        <w:autoSpaceDE/>
        <w:autoSpaceDN/>
        <w:adjustRightInd/>
        <w:spacing w:line="246" w:lineRule="auto"/>
        <w:ind w:left="709" w:right="11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 обеспечение основной деятельности учреждений;</w:t>
      </w:r>
    </w:p>
    <w:p w14:paraId="6E9F2481" w14:textId="47451EAF" w:rsidR="00B44B49" w:rsidRPr="00B44B49" w:rsidRDefault="00AC7D90" w:rsidP="00AC7D90">
      <w:pPr>
        <w:tabs>
          <w:tab w:val="left" w:pos="0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компенсационных и иных выплат физическим лицам, установленных законодательством Российской Федерации;</w:t>
      </w:r>
    </w:p>
    <w:p w14:paraId="6A484998" w14:textId="2889F393" w:rsidR="00B44B49" w:rsidRPr="00B44B49" w:rsidRDefault="00AC7D90" w:rsidP="00AC7D90">
      <w:pPr>
        <w:tabs>
          <w:tab w:val="left" w:pos="0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осуществление отдельных выплат физическим лицам в соответствии с законодательством Российской Федерации и Луганской Народной Республики; </w:t>
      </w:r>
    </w:p>
    <w:p w14:paraId="723C393D" w14:textId="79933E30" w:rsidR="00B44B49" w:rsidRPr="00B44B49" w:rsidRDefault="00AC7D90" w:rsidP="00AC7D90">
      <w:pPr>
        <w:tabs>
          <w:tab w:val="left" w:pos="0"/>
        </w:tabs>
        <w:autoSpaceDE/>
        <w:autoSpaceDN/>
        <w:adjustRightInd/>
        <w:spacing w:line="246" w:lineRule="auto"/>
        <w:ind w:left="709" w:right="11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приобретение и создание нефинансовых активов;</w:t>
      </w:r>
    </w:p>
    <w:p w14:paraId="0B6CBE04" w14:textId="6290F8AA" w:rsidR="00B44B49" w:rsidRPr="00B44B49" w:rsidRDefault="00AC7D90" w:rsidP="00AC7D90">
      <w:pPr>
        <w:tabs>
          <w:tab w:val="left" w:pos="0"/>
        </w:tabs>
        <w:autoSpaceDE/>
        <w:autoSpaceDN/>
        <w:adjustRightInd/>
        <w:spacing w:line="246" w:lineRule="auto"/>
        <w:ind w:left="709" w:right="11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приобретение и ремонт основных средств, материальных запасов;</w:t>
      </w:r>
    </w:p>
    <w:p w14:paraId="65C265CF" w14:textId="242E50E9" w:rsidR="00B44B49" w:rsidRPr="00B44B49" w:rsidRDefault="00AC7D90" w:rsidP="00AC7D90">
      <w:pPr>
        <w:tabs>
          <w:tab w:val="left" w:pos="0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проведение ремонтных работ объектов недвижимого имущества, находящихся в собственности муниципального округа муниципальное образование </w:t>
      </w:r>
      <w:proofErr w:type="spellStart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Республики;</w:t>
      </w:r>
    </w:p>
    <w:p w14:paraId="6DC8A58A" w14:textId="09BC9A3A" w:rsidR="00B44B49" w:rsidRPr="00B44B49" w:rsidRDefault="00AC7D90" w:rsidP="00B93418">
      <w:pPr>
        <w:tabs>
          <w:tab w:val="left" w:pos="0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3.7.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мероприятий по мобилизационной подготовке, гражданской обороне, предотвращению и ликвидации чрезвычайных ситуаций, терроризма, предотвращению эпидемий (пандемий);</w:t>
      </w:r>
    </w:p>
    <w:p w14:paraId="45839C30" w14:textId="5588F274" w:rsidR="00B44B49" w:rsidRPr="00B44B49" w:rsidRDefault="00B93418" w:rsidP="002F5810">
      <w:pPr>
        <w:tabs>
          <w:tab w:val="left" w:pos="0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3.8.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 обеспечение мероприятий за счет средств резервного фонда бюджета муниципально</w:t>
      </w:r>
      <w:r w:rsidR="009A66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</w:t>
      </w:r>
      <w:r w:rsidR="009A66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Республики;</w:t>
      </w:r>
    </w:p>
    <w:p w14:paraId="650BBD6B" w14:textId="796D8FDA" w:rsidR="00B44B49" w:rsidRPr="00B44B49" w:rsidRDefault="0000103F" w:rsidP="0000103F">
      <w:pPr>
        <w:tabs>
          <w:tab w:val="left" w:pos="0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3.9.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мероприятий в соответствии с актами Главы муниципального округа муниципальное образование </w:t>
      </w:r>
      <w:proofErr w:type="spellStart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Республики;</w:t>
      </w:r>
    </w:p>
    <w:p w14:paraId="0E6EA5DD" w14:textId="139A8175" w:rsidR="00B44B49" w:rsidRPr="00B44B49" w:rsidRDefault="0000103F" w:rsidP="0000103F">
      <w:pPr>
        <w:tabs>
          <w:tab w:val="left" w:pos="0"/>
          <w:tab w:val="left" w:pos="709"/>
        </w:tabs>
        <w:autoSpaceDE/>
        <w:autoSpaceDN/>
        <w:adjustRightInd/>
        <w:spacing w:line="246" w:lineRule="auto"/>
        <w:ind w:right="11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3.10.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отдельных мероприятий, осуществляемых за счет межбюджетных трансфертов, предоставляемых из бюджета Луганской Народной Республики бюджету муниципального образовани</w:t>
      </w:r>
      <w:r w:rsidR="009A66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Республики.</w:t>
      </w:r>
    </w:p>
    <w:p w14:paraId="45DDC9A7" w14:textId="3EC28460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00103F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получения целевой субсидии учреждение представляет учредителю заявку на получение субсидии (приложение</w:t>
      </w:r>
      <w:r w:rsidR="000034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1), пояснительную записку, содержащую обоснование необходимости предоставления бюджетных средств, включая расчет-обоснование суммы субсидии, в том числе в зависимости от цели предоставления субсидии предварительную смету расходов (затрат) на выполнение соответствующих работ (оказание услуг), проведение мероприятий, перечень планируемого к приобретению имущества (кроме недвижимого),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(реставрации), предложения поставщиков (подрядчиков, исполнителей), статистические данные и / или иную информацию. Документы (копии), предоставляемые учреждением, должны быть подписаны (заверены) подписью руководителя учреждения (лица, исполняющего обязанности руководителя учреждения в период его временного отсутствия) и скреплены печатью учреждения.</w:t>
      </w:r>
    </w:p>
    <w:p w14:paraId="688DF89D" w14:textId="5F3F271B" w:rsidR="00B44B49" w:rsidRPr="00B44B49" w:rsidRDefault="0075444C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целевой субсидии, предоставляемых учреждению, определяется учредителем на основании предоставленных учреждением документов, подтверждающих объем субсидий и их целевое назначение.</w:t>
      </w:r>
    </w:p>
    <w:p w14:paraId="29877CEC" w14:textId="212EE62D" w:rsidR="00B44B49" w:rsidRPr="00B44B49" w:rsidRDefault="0075444C" w:rsidP="00B44B49">
      <w:pPr>
        <w:tabs>
          <w:tab w:val="left" w:pos="42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целевой субсидии, указанной в абзаце втором пункта 3 настоящего Порядка, определяется в соответствии с объемом затрат на оплату труда работников (персонала) и страховых взносов на обязательное социальное страхование, коммунальных услуг, содержания имущества (включая его охрану, ремонт в целях поддержания имущества в надлежащем состоянии), аренды имущества, услуг связи, транспортных услуг, на приобретение материальных запасов, на оплату прочих общехозяйственных нужд на основании предоставленных документов, за исключением случаев, когда размер целевой 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субсидии определен решением Совета муниципального округа муниципальное образование </w:t>
      </w:r>
      <w:proofErr w:type="spellStart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Республики.</w:t>
      </w:r>
    </w:p>
    <w:p w14:paraId="4DD03410" w14:textId="115BF40B" w:rsidR="00B44B49" w:rsidRPr="00B44B49" w:rsidRDefault="0075444C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</w:t>
      </w:r>
      <w:r w:rsidRPr="00941F62">
        <w:rPr>
          <w:rFonts w:ascii="Times New Roman" w:hAnsi="Times New Roman" w:cs="Times New Roman"/>
          <w:sz w:val="28"/>
          <w:szCs w:val="28"/>
        </w:rPr>
        <w:t> </w:t>
      </w:r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Учредитель рассматривает (проверяет) предоставленные учреждением документы, указанные в пункте 4 настоящего Порядка, в течение 10 рабочих дней с даты их поступления (регистрации) учредителю и при отсутствии замечаний осуществляет их принятие (согласование) с целью предоставления целевой субсидии учреждению. Принятое решение оформляется постановлением Главы муниципального округа муниципальное образование </w:t>
      </w:r>
      <w:proofErr w:type="spellStart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="00B44B49"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Республики.</w:t>
      </w:r>
    </w:p>
    <w:p w14:paraId="476A2AD8" w14:textId="77777777" w:rsidR="00B44B49" w:rsidRPr="00B44B49" w:rsidRDefault="00B44B49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предоставления не в полном объеме или предоставления недостоверной информации, содержащейся в предоставленных учреждением документах, указанных в пункте 4 настоящего Порядка, учредитель направляет (возвращает) их учреждению на доработку с указанием замечаний (причин возврата).</w:t>
      </w:r>
    </w:p>
    <w:p w14:paraId="4EFA82ED" w14:textId="260C0376" w:rsidR="00B44B49" w:rsidRPr="00B44B49" w:rsidRDefault="00B44B49" w:rsidP="00B44B49">
      <w:pPr>
        <w:tabs>
          <w:tab w:val="left" w:pos="426"/>
          <w:tab w:val="left" w:pos="709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6163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Основаниями для отказа в предоставлении учреждению целевой субсидии являются: </w:t>
      </w:r>
    </w:p>
    <w:p w14:paraId="7B7D8B7F" w14:textId="77777777" w:rsidR="00B44B49" w:rsidRPr="00B44B49" w:rsidRDefault="00B44B49" w:rsidP="00B44B49">
      <w:pPr>
        <w:tabs>
          <w:tab w:val="left" w:pos="426"/>
          <w:tab w:val="left" w:pos="709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непредставление (представление не в полном объеме) учреждением документов, указанных в пункте 4 настоящего Порядка; </w:t>
      </w:r>
    </w:p>
    <w:p w14:paraId="1A5D7954" w14:textId="77777777" w:rsidR="00B44B49" w:rsidRPr="00B44B49" w:rsidRDefault="00B44B49" w:rsidP="00B44B49">
      <w:pPr>
        <w:tabs>
          <w:tab w:val="left" w:pos="426"/>
          <w:tab w:val="left" w:pos="709"/>
        </w:tabs>
        <w:autoSpaceDE/>
        <w:autoSpaceDN/>
        <w:adjustRightInd/>
        <w:ind w:right="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недостоверность информации, содержащейся в документах, представленных учреждением.</w:t>
      </w:r>
    </w:p>
    <w:p w14:paraId="0F045E77" w14:textId="2B423585" w:rsidR="00B44B49" w:rsidRPr="00B44B49" w:rsidRDefault="00B44B49" w:rsidP="00B44B49">
      <w:pPr>
        <w:tabs>
          <w:tab w:val="left" w:pos="426"/>
          <w:tab w:val="left" w:pos="709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6163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выявления в течение финансового года дополнительной потребности в финансовых расходах, осуществляемых за счет средств целевой субсидии, учреждение вправе обращаться к учредителю с предложением об изменении объема предоставляемой целевой субсидии. Учредитель рассматривает вопрос об изменении размера предоставляемой целевой субсидии в следующих случаях: </w:t>
      </w:r>
    </w:p>
    <w:p w14:paraId="35A8B1A1" w14:textId="198C0255" w:rsidR="00B44B49" w:rsidRPr="00B44B49" w:rsidRDefault="00B44B49" w:rsidP="00B44B49">
      <w:pPr>
        <w:tabs>
          <w:tab w:val="left" w:pos="567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9.1</w:t>
      </w:r>
      <w:r w:rsidR="006163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увеличения или уменьшения объема бюджетных ассигнований и лимитов бюджетных обязательств на предоставление целевой субсидии; </w:t>
      </w:r>
    </w:p>
    <w:p w14:paraId="23B34262" w14:textId="62C77979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9.2</w:t>
      </w:r>
      <w:r w:rsidR="006163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выявления дополнительной потребности учреждения при наличии соответствующих лимитов бюджетных обязательств на предоставление целевой субсидии;</w:t>
      </w:r>
    </w:p>
    <w:p w14:paraId="2F067BB9" w14:textId="0916F050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9.3.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выявления необходимости перераспределения объемов целевой субсидии между учреждениями; </w:t>
      </w:r>
    </w:p>
    <w:p w14:paraId="26C5450C" w14:textId="7386B071" w:rsidR="00B44B49" w:rsidRPr="00B44B49" w:rsidRDefault="00B44B49" w:rsidP="00B44B49">
      <w:pPr>
        <w:tabs>
          <w:tab w:val="left" w:pos="426"/>
          <w:tab w:val="left" w:pos="4820"/>
          <w:tab w:val="left" w:pos="9781"/>
        </w:tabs>
        <w:autoSpaceDE/>
        <w:autoSpaceDN/>
        <w:adjustRightInd/>
        <w:ind w:right="11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9.4</w:t>
      </w:r>
      <w:r w:rsidR="006163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выявления невозможности осуществления расходов на предусмотренные цели в полном объеме.</w:t>
      </w:r>
    </w:p>
    <w:p w14:paraId="78F692DB" w14:textId="77777777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 размера предоставления целевой субсидии в течение финансового года осуществляется на основании представляемых учреждением учредителю заявок, содержащих обоснование изменения размера целевой субсидии, и документов в соответствии с пунктом 4 настоящего Порядка.</w:t>
      </w:r>
    </w:p>
    <w:p w14:paraId="266CCFED" w14:textId="14641749" w:rsidR="00B44B49" w:rsidRPr="00B44B49" w:rsidRDefault="00B44B49" w:rsidP="00B44B49">
      <w:pPr>
        <w:tabs>
          <w:tab w:val="left" w:pos="426"/>
          <w:tab w:val="left" w:pos="127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10.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Перечисление целевой субсидии осуществляется в порядке, установленном бюджетным законодательством Российской Федерации, на счета, открытые в Управлении Федерального казначейства по Луганской Народной Республике для учета операций со средствами, поступающими 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учреждениям.</w:t>
      </w:r>
    </w:p>
    <w:p w14:paraId="37716E05" w14:textId="4D3CEC67" w:rsidR="00B44B49" w:rsidRPr="00B44B49" w:rsidRDefault="00B44B49" w:rsidP="00B44B49">
      <w:pPr>
        <w:tabs>
          <w:tab w:val="left" w:pos="426"/>
          <w:tab w:val="left" w:pos="127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11.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Санкционирование оплаты денежных обязательств учреждения, источником финансового обеспечения которых являются целевые субсидии (в том числе их остатки на начало текущего финансового года), осуществляется Управлением Федерального казначейства по Луганской Народной Республике в порядке, установленном приказом </w:t>
      </w:r>
      <w:r w:rsidR="0085672C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правления финансов Администрации муниципального округа муниципальное образование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Республики.</w:t>
      </w:r>
    </w:p>
    <w:p w14:paraId="15969521" w14:textId="40F2E191" w:rsidR="00B44B49" w:rsidRPr="00B44B49" w:rsidRDefault="00B44B49" w:rsidP="00B44B49">
      <w:pPr>
        <w:tabs>
          <w:tab w:val="left" w:pos="426"/>
          <w:tab w:val="left" w:pos="709"/>
          <w:tab w:val="left" w:pos="127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12.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Учреждение в сроки определенные в постановлении Главы муниципального округа муниципальное образование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 о выделении субсидии, представляет учредителю отчет об использовании субсидии (приложение № 2), источником финансового обеспечения которых является целевая субсидия.</w:t>
      </w:r>
    </w:p>
    <w:p w14:paraId="4CE3C843" w14:textId="7274CC52" w:rsidR="00B44B49" w:rsidRPr="00B44B49" w:rsidRDefault="00B44B49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13.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за соблюдением целей и условий предоставления целевых субсидий осуществляется в соответствии с постановлением Главы муниципального округа муниципальное образование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 о выделении субсидий и органом внутреннего финансового контроля в соответствии с бюджетным законодательством Российской Федерации.</w:t>
      </w:r>
    </w:p>
    <w:p w14:paraId="598691CC" w14:textId="77777777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left="103" w:right="3" w:firstLine="6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 несет ответственность в соответствии с действующим законодательством за нарушение целей и условий предоставления целевых субсидии, установленных настоящим Порядком.</w:t>
      </w:r>
    </w:p>
    <w:p w14:paraId="1A9428B0" w14:textId="6F10C5BD" w:rsidR="00B44B49" w:rsidRPr="00B44B49" w:rsidRDefault="00B44B49" w:rsidP="00B44B49">
      <w:pPr>
        <w:tabs>
          <w:tab w:val="left" w:pos="426"/>
          <w:tab w:val="left" w:pos="851"/>
          <w:tab w:val="left" w:pos="993"/>
          <w:tab w:val="left" w:pos="127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14.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несоблюдения учреждением целей и условий, установленных при предоставлении целевой субсидии, выявленных по результатам проверок, проведенных учредителем и органом государственного финансового контроля, соответствующие средства подлежат возврату в бюджет муниципально</w:t>
      </w:r>
      <w:r w:rsidR="0085672C">
        <w:rPr>
          <w:rFonts w:ascii="Times New Roman" w:eastAsia="Times New Roman" w:hAnsi="Times New Roman" w:cs="Times New Roman"/>
          <w:sz w:val="28"/>
          <w:szCs w:val="28"/>
          <w:lang w:eastAsia="en-US"/>
        </w:rPr>
        <w:t>го образования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Республики:</w:t>
      </w:r>
    </w:p>
    <w:p w14:paraId="40E998CB" w14:textId="77777777" w:rsidR="00B44B49" w:rsidRPr="00B44B49" w:rsidRDefault="00B44B49" w:rsidP="00B44B49">
      <w:pPr>
        <w:tabs>
          <w:tab w:val="left" w:pos="426"/>
          <w:tab w:val="left" w:pos="851"/>
          <w:tab w:val="left" w:pos="993"/>
          <w:tab w:val="left" w:pos="127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 основании требования учредителя – в течение 30 календарных дней со дня получения требования;</w:t>
      </w:r>
    </w:p>
    <w:p w14:paraId="5C9767B4" w14:textId="77777777" w:rsidR="00B44B49" w:rsidRPr="00B44B49" w:rsidRDefault="00B44B49" w:rsidP="00B44B4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 основании представления и / или предписания органа государственного финансового контроля – в сроки, установленные в соответствии с бюджетным законодательством Российской Федерации.</w:t>
      </w:r>
    </w:p>
    <w:p w14:paraId="37725AEE" w14:textId="4ECFAD50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15.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освобождения учреждения от применения мер ответственности, предусмотренных пунктом 13 настоящего Порядка, является наступление обстоятельств непреодолимой силы, препятствующих исполнению учреждением соответствующих обязательств.</w:t>
      </w:r>
    </w:p>
    <w:p w14:paraId="39171D93" w14:textId="2D657920" w:rsidR="00B44B49" w:rsidRPr="00B44B49" w:rsidRDefault="00B44B49" w:rsidP="00B44B49">
      <w:pPr>
        <w:tabs>
          <w:tab w:val="left" w:pos="426"/>
          <w:tab w:val="left" w:pos="1134"/>
          <w:tab w:val="left" w:pos="1276"/>
        </w:tabs>
        <w:autoSpaceDE/>
        <w:autoSpaceDN/>
        <w:adjustRightInd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16.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использованные на начало текущего финансового года остатки средств целевой субсидии могут быть использованы учреждением в текущем финансовом году на достижение целей, установленных при предоставлении целевой субсидии, на основании решения учредителя. </w:t>
      </w:r>
    </w:p>
    <w:p w14:paraId="46D66452" w14:textId="6F95600E" w:rsidR="00B44B49" w:rsidRPr="00B44B49" w:rsidRDefault="00B44B49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 в срок до 15 января текущего финансового года представляет у</w:t>
      </w:r>
      <w:r w:rsidR="0085672C">
        <w:rPr>
          <w:rFonts w:ascii="Times New Roman" w:eastAsia="Times New Roman" w:hAnsi="Times New Roman" w:cs="Times New Roman"/>
          <w:sz w:val="28"/>
          <w:szCs w:val="28"/>
          <w:lang w:eastAsia="en-US"/>
        </w:rPr>
        <w:t>чредителю информацию о наличии у учреждения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неисполненных обязательств, источником финансового обеспечения которых являются не 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использованные на 01 января текущего финансового года остатки целевых субсидий, а также документы (копии документов), подтверждающие наличие и объем указанных обязательств учреждения. </w:t>
      </w:r>
    </w:p>
    <w:p w14:paraId="29D3886A" w14:textId="77777777" w:rsidR="00B44B49" w:rsidRPr="00B44B49" w:rsidRDefault="00B44B49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Учредитель в срок до 25 января текущего финансового года рассматривает предоставленные учреждением документы, подтверждающие наличие потребности, и принимает решение о наличии потребности в направлении не использованных в текущем финансовом году остатков средств целевой субсидии на достижение целей, установленных при предоставлении субсидии, или отказе. </w:t>
      </w:r>
    </w:p>
    <w:p w14:paraId="33251031" w14:textId="0B3A5AD7" w:rsidR="00B44B49" w:rsidRPr="00B44B49" w:rsidRDefault="00B44B49" w:rsidP="00B44B49">
      <w:pPr>
        <w:tabs>
          <w:tab w:val="left" w:pos="284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Остатки целевой субсидии, не использованные на 01 января очередного финансового года, в отношении которых не принято решение о наличии потребности в направлении их на те же цели в текущем финансовом году, подлежат возврату в доход бюджета муниципального образовани</w:t>
      </w:r>
      <w:r w:rsidR="0085672C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 округ Луганской Народной Республики до 10 февраля текущего финансового года.</w:t>
      </w:r>
    </w:p>
    <w:p w14:paraId="2FEAFECB" w14:textId="24496946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17.</w:t>
      </w:r>
      <w:r w:rsidR="0061639D" w:rsidRPr="00941F62">
        <w:rPr>
          <w:rFonts w:ascii="Times New Roman" w:hAnsi="Times New Roman" w:cs="Times New Roman"/>
          <w:sz w:val="28"/>
          <w:szCs w:val="28"/>
        </w:rPr>
        <w:t> </w:t>
      </w: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Поступления от возврата ранее произведенных учреждением выплат, источником финансового обеспечения которых являются средства целевых субсидий, могут использоваться учреждением для достижения целей, установленных при предоставлении целевой субсидии, в соответствии с решением учредителя. </w:t>
      </w:r>
    </w:p>
    <w:p w14:paraId="653D872A" w14:textId="77777777" w:rsidR="00B44B49" w:rsidRPr="00B44B49" w:rsidRDefault="00B44B49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Учреждение в течение 14 рабочих дней после поступлений от возврата ранее произведенных учреждениями выплат представляет учредителю информацию о наличии у учреждения неисполненных обязательств для достижения целей, установленных при предоставлении целевой субсидии, источником финансового обеспечения которых являются средства от возврата, а также документы (копии документов), подтверждающие наличие и объем указанных обязательств учреждения. </w:t>
      </w:r>
    </w:p>
    <w:p w14:paraId="047732CC" w14:textId="77777777" w:rsidR="00B44B49" w:rsidRPr="00B44B49" w:rsidRDefault="00B44B49" w:rsidP="00B44B49">
      <w:pPr>
        <w:tabs>
          <w:tab w:val="left" w:pos="426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Учредитель в течение 10 рабочих дней рассматривает представленную учреждением информацию, подтверждающую наличие потребности в средствах от возврата, и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указанной субсидии, или отказе.</w:t>
      </w:r>
    </w:p>
    <w:p w14:paraId="6BE47C19" w14:textId="77777777" w:rsidR="00B44B49" w:rsidRPr="00B44B49" w:rsidRDefault="00B44B49" w:rsidP="00B44B49">
      <w:pPr>
        <w:tabs>
          <w:tab w:val="left" w:pos="426"/>
          <w:tab w:val="left" w:pos="9639"/>
        </w:tabs>
        <w:autoSpaceDE/>
        <w:autoSpaceDN/>
        <w:adjustRightInd/>
        <w:spacing w:line="246" w:lineRule="auto"/>
        <w:ind w:right="116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B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 от возврата ранее произведенных учреждением выплат, источником финансового обеспечения которых являются целевые субсидии, в отношении которых в течение 30 рабочих дней не принято решение об использовании их в текущем финансовом году для достижения целей, установленных при предоставлении целевой субсидии, подлежат возврату.</w:t>
      </w:r>
    </w:p>
    <w:p w14:paraId="26007871" w14:textId="77777777" w:rsidR="00B44B49" w:rsidRDefault="00B44B49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B194038" w14:textId="77777777" w:rsidR="00B44B49" w:rsidRDefault="00B44B49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7DA94FE" w14:textId="77777777" w:rsidR="00864770" w:rsidRDefault="00864770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792BB12" w14:textId="77777777" w:rsidR="00864770" w:rsidRDefault="00864770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C8D5D1D" w14:textId="4FB741E8" w:rsidR="00864770" w:rsidRDefault="00864770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0E39F06" w14:textId="77777777" w:rsidR="00864770" w:rsidRPr="00864770" w:rsidRDefault="00864770" w:rsidP="00864770">
      <w:pPr>
        <w:tabs>
          <w:tab w:val="left" w:pos="5812"/>
        </w:tabs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47588484" w14:textId="4FDC4766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 предоставления из бюджета</w:t>
      </w:r>
    </w:p>
    <w:p w14:paraId="2A49629D" w14:textId="7457E007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5C58F6C0" w14:textId="1392A434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</w:t>
      </w:r>
    </w:p>
    <w:p w14:paraId="5BFF1C29" w14:textId="274306AB" w:rsidR="00864770" w:rsidRPr="00864770" w:rsidRDefault="00864770" w:rsidP="00864770">
      <w:pPr>
        <w:tabs>
          <w:tab w:val="left" w:pos="5812"/>
        </w:tabs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 Луганской Народной Республики</w:t>
      </w:r>
    </w:p>
    <w:p w14:paraId="64E826C3" w14:textId="0B942C41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субсидий бюджетным и автономным</w:t>
      </w:r>
    </w:p>
    <w:p w14:paraId="3923E6D3" w14:textId="10B47067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учреждениям муниципального округа </w:t>
      </w:r>
    </w:p>
    <w:p w14:paraId="315AFA47" w14:textId="5C94FC01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образование </w:t>
      </w:r>
    </w:p>
    <w:p w14:paraId="0A405687" w14:textId="1C52E4BE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</w:t>
      </w:r>
    </w:p>
    <w:p w14:paraId="61443FA0" w14:textId="6D418988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 Луганской Народной Республики</w:t>
      </w:r>
    </w:p>
    <w:p w14:paraId="1249BB03" w14:textId="460E79E8" w:rsidR="00864770" w:rsidRPr="00864770" w:rsidRDefault="00864770" w:rsidP="00864770">
      <w:pPr>
        <w:autoSpaceDE/>
        <w:autoSpaceDN/>
        <w:adjustRightInd/>
        <w:ind w:left="5387"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4770"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F9578C">
        <w:rPr>
          <w:rFonts w:ascii="Times New Roman" w:eastAsia="Times New Roman" w:hAnsi="Times New Roman" w:cs="Times New Roman"/>
          <w:sz w:val="28"/>
          <w:szCs w:val="28"/>
        </w:rPr>
        <w:t>16___» января</w:t>
      </w:r>
      <w:r w:rsidRPr="0086477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A6E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4770">
        <w:rPr>
          <w:rFonts w:ascii="Times New Roman" w:eastAsia="Times New Roman" w:hAnsi="Times New Roman" w:cs="Times New Roman"/>
          <w:sz w:val="28"/>
          <w:szCs w:val="28"/>
        </w:rPr>
        <w:t xml:space="preserve"> г. № __</w:t>
      </w:r>
      <w:r w:rsidR="00F9578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6477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31982C6B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ECE5E7" w14:textId="77777777" w:rsidR="00864770" w:rsidRPr="00864770" w:rsidRDefault="00864770" w:rsidP="00864770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5C3CB15F" w14:textId="77777777" w:rsidR="00864770" w:rsidRPr="00864770" w:rsidRDefault="00864770" w:rsidP="00864770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F6D7D47" w14:textId="77777777" w:rsidR="00864770" w:rsidRPr="00864770" w:rsidRDefault="00864770" w:rsidP="00864770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466BD89F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>Заявка</w:t>
      </w:r>
    </w:p>
    <w:p w14:paraId="32621EB5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>на предоставление субсидии</w:t>
      </w:r>
    </w:p>
    <w:p w14:paraId="7940E283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_______________________________________</w:t>
      </w:r>
    </w:p>
    <w:p w14:paraId="493EB6D9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>(наименование муниципального учреждения)</w:t>
      </w:r>
    </w:p>
    <w:p w14:paraId="05F97508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>на _______ год</w:t>
      </w:r>
    </w:p>
    <w:p w14:paraId="4E0B7159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8083B13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68"/>
        <w:gridCol w:w="2374"/>
        <w:gridCol w:w="4138"/>
        <w:gridCol w:w="2499"/>
      </w:tblGrid>
      <w:tr w:rsidR="00864770" w:rsidRPr="00864770" w14:paraId="27EBBD38" w14:textId="77777777" w:rsidTr="008D519E">
        <w:tc>
          <w:tcPr>
            <w:tcW w:w="670" w:type="dxa"/>
          </w:tcPr>
          <w:p w14:paraId="5ECF1647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85" w:type="dxa"/>
          </w:tcPr>
          <w:p w14:paraId="49967B7B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173" w:type="dxa"/>
          </w:tcPr>
          <w:p w14:paraId="2D0C07C9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Целевое направление расходов (наименование мероприятия и </w:t>
            </w:r>
            <w:proofErr w:type="spellStart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т.д</w:t>
            </w:r>
            <w:proofErr w:type="spellEnd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519" w:type="dxa"/>
          </w:tcPr>
          <w:p w14:paraId="4193654A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EA1955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864770" w:rsidRPr="00864770" w14:paraId="49C50992" w14:textId="77777777" w:rsidTr="008D519E">
        <w:tc>
          <w:tcPr>
            <w:tcW w:w="670" w:type="dxa"/>
          </w:tcPr>
          <w:p w14:paraId="19C6DC2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14:paraId="7CF93AC1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73" w:type="dxa"/>
          </w:tcPr>
          <w:p w14:paraId="004FF5DA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19" w:type="dxa"/>
          </w:tcPr>
          <w:p w14:paraId="169769DD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64770" w:rsidRPr="00864770" w14:paraId="5D859A1A" w14:textId="77777777" w:rsidTr="008D519E">
        <w:tc>
          <w:tcPr>
            <w:tcW w:w="670" w:type="dxa"/>
          </w:tcPr>
          <w:p w14:paraId="270CF66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14:paraId="375644C2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14:paraId="039890CF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EF80FDF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2EC17FF8" w14:textId="77777777" w:rsidTr="008D519E">
        <w:tc>
          <w:tcPr>
            <w:tcW w:w="670" w:type="dxa"/>
          </w:tcPr>
          <w:p w14:paraId="6975CB35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14:paraId="6701A271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14:paraId="44C1C25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84A202F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5ACE99D0" w14:textId="77777777" w:rsidTr="008D519E">
        <w:tc>
          <w:tcPr>
            <w:tcW w:w="670" w:type="dxa"/>
          </w:tcPr>
          <w:p w14:paraId="50571F37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385" w:type="dxa"/>
          </w:tcPr>
          <w:p w14:paraId="39555DD1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14:paraId="1AFCF6CA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5947161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50E2DA47" w14:textId="77777777" w:rsidTr="008D519E">
        <w:tc>
          <w:tcPr>
            <w:tcW w:w="670" w:type="dxa"/>
          </w:tcPr>
          <w:p w14:paraId="42EF98E7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CC9B5A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14:paraId="614B8CEE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A6A73A2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2D5FA79E" w14:textId="77777777" w:rsidTr="008D519E">
        <w:tc>
          <w:tcPr>
            <w:tcW w:w="670" w:type="dxa"/>
          </w:tcPr>
          <w:p w14:paraId="29DCBA20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3DD196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14:paraId="2424F5C4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8F51627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1AD21956" w14:textId="77777777" w:rsidTr="008D519E">
        <w:tc>
          <w:tcPr>
            <w:tcW w:w="670" w:type="dxa"/>
          </w:tcPr>
          <w:p w14:paraId="49AE1CE2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796E4B1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3" w:type="dxa"/>
          </w:tcPr>
          <w:p w14:paraId="32D024EE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6259500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005DA0D1" w14:textId="77777777" w:rsidTr="008D519E">
        <w:tc>
          <w:tcPr>
            <w:tcW w:w="3055" w:type="dxa"/>
            <w:gridSpan w:val="2"/>
          </w:tcPr>
          <w:p w14:paraId="0922C74C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477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864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4770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  <w:r w:rsidRPr="00864770">
              <w:rPr>
                <w:rFonts w:ascii="Times New Roman" w:hAnsi="Times New Roman" w:cs="Times New Roman"/>
                <w:sz w:val="22"/>
                <w:szCs w:val="22"/>
              </w:rPr>
              <w:t xml:space="preserve"> (Р)</w:t>
            </w:r>
          </w:p>
        </w:tc>
        <w:tc>
          <w:tcPr>
            <w:tcW w:w="4173" w:type="dxa"/>
          </w:tcPr>
          <w:p w14:paraId="164453ED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654701B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4770" w:rsidRPr="00864770" w14:paraId="230DC3C1" w14:textId="77777777" w:rsidTr="008D519E">
        <w:tc>
          <w:tcPr>
            <w:tcW w:w="3055" w:type="dxa"/>
            <w:gridSpan w:val="2"/>
          </w:tcPr>
          <w:p w14:paraId="22EF1FB6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Всего потребность </w:t>
            </w:r>
          </w:p>
          <w:p w14:paraId="4AA03BEB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6477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субсидии (С) (С=Р)</w:t>
            </w:r>
          </w:p>
        </w:tc>
        <w:tc>
          <w:tcPr>
            <w:tcW w:w="4173" w:type="dxa"/>
          </w:tcPr>
          <w:p w14:paraId="00279472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19" w:type="dxa"/>
          </w:tcPr>
          <w:p w14:paraId="09768660" w14:textId="77777777" w:rsidR="00864770" w:rsidRPr="00864770" w:rsidRDefault="00864770" w:rsidP="00864770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21B91C7" w14:textId="77777777" w:rsidR="00864770" w:rsidRPr="00864770" w:rsidRDefault="00864770" w:rsidP="00864770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56B4659B" w14:textId="77777777" w:rsidR="00864770" w:rsidRPr="00864770" w:rsidRDefault="00864770" w:rsidP="00864770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61AAD974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7265116D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A5A7E15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6CA3AC4A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5E1589B8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7B5134FA" w14:textId="7F8E2298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Руководитель                                 ____________   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_______________________</w:t>
      </w:r>
    </w:p>
    <w:p w14:paraId="756A528E" w14:textId="0AD2137D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                        (</w:t>
      </w:r>
      <w:proofErr w:type="gramStart"/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подпись)   </w:t>
      </w:r>
      <w:proofErr w:type="gramEnd"/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(расшифровка подписи)</w:t>
      </w:r>
    </w:p>
    <w:p w14:paraId="0AEDF59E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65F474C1" w14:textId="77777777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6E2FFF74" w14:textId="63EB76E0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Главный бухгалтер                           ____________    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_______________________</w:t>
      </w:r>
    </w:p>
    <w:p w14:paraId="42680232" w14:textId="3743E171" w:rsidR="00864770" w:rsidRPr="00864770" w:rsidRDefault="00864770" w:rsidP="00864770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                      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(</w:t>
      </w:r>
      <w:proofErr w:type="gramStart"/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подпись)   </w:t>
      </w:r>
      <w:proofErr w:type="gramEnd"/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</w:t>
      </w:r>
      <w:r w:rsid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</w:t>
      </w:r>
      <w:r w:rsidRPr="0086477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(расшифровка подписи)</w:t>
      </w:r>
    </w:p>
    <w:p w14:paraId="363A141A" w14:textId="77777777" w:rsidR="00864770" w:rsidRDefault="00864770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06971E0" w14:textId="77777777" w:rsidR="005A6EFF" w:rsidRDefault="005A6EFF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FEA7213" w14:textId="471B369A" w:rsidR="005A6EFF" w:rsidRDefault="005A6EFF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CA19919" w14:textId="2EB1B40E" w:rsidR="005A6EFF" w:rsidRPr="005A6EFF" w:rsidRDefault="005A6EFF" w:rsidP="005A6EFF">
      <w:pPr>
        <w:tabs>
          <w:tab w:val="left" w:pos="4678"/>
          <w:tab w:val="left" w:pos="4820"/>
        </w:tabs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2</w:t>
      </w:r>
    </w:p>
    <w:p w14:paraId="7E7B17D0" w14:textId="1EB25C09" w:rsidR="005A6EFF" w:rsidRPr="005A6EFF" w:rsidRDefault="005A6EFF" w:rsidP="005A6EFF">
      <w:pPr>
        <w:tabs>
          <w:tab w:val="left" w:pos="4820"/>
          <w:tab w:val="left" w:pos="5387"/>
        </w:tabs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 предоставления из бюджета</w:t>
      </w:r>
    </w:p>
    <w:p w14:paraId="6162D180" w14:textId="4AA12EFB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70BF544" w14:textId="41DE150F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</w:t>
      </w:r>
    </w:p>
    <w:p w14:paraId="10CCFC69" w14:textId="51EC914D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 Луганской Народной Республики</w:t>
      </w:r>
    </w:p>
    <w:p w14:paraId="22FBFF4B" w14:textId="33189045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субсидий бюджетным и автономным</w:t>
      </w:r>
    </w:p>
    <w:p w14:paraId="387DAE19" w14:textId="4460F331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учреждениям муниципального округа </w:t>
      </w:r>
    </w:p>
    <w:p w14:paraId="488CC45B" w14:textId="5E98BB69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образование </w:t>
      </w:r>
    </w:p>
    <w:p w14:paraId="5B55B7A4" w14:textId="0543C2C4" w:rsidR="005A6EFF" w:rsidRPr="005A6EFF" w:rsidRDefault="005A6EFF" w:rsidP="005A6EFF">
      <w:pPr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Станично</w:t>
      </w:r>
      <w:proofErr w:type="spellEnd"/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-Луганский муниципальный</w:t>
      </w:r>
    </w:p>
    <w:p w14:paraId="0272ED97" w14:textId="28CF2FF4" w:rsidR="005A6EFF" w:rsidRPr="005A6EFF" w:rsidRDefault="005A6EFF" w:rsidP="005A6EFF">
      <w:pPr>
        <w:tabs>
          <w:tab w:val="left" w:pos="426"/>
          <w:tab w:val="left" w:pos="709"/>
        </w:tabs>
        <w:autoSpaceDE/>
        <w:autoSpaceDN/>
        <w:adjustRightInd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 Луганской Народной Республики</w:t>
      </w:r>
    </w:p>
    <w:p w14:paraId="0E11799F" w14:textId="05657F6D" w:rsidR="005A6EFF" w:rsidRPr="005A6EFF" w:rsidRDefault="005A6EFF" w:rsidP="005A6EFF">
      <w:pPr>
        <w:autoSpaceDE/>
        <w:autoSpaceDN/>
        <w:adjustRightInd/>
        <w:ind w:left="482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EFF"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F9578C">
        <w:rPr>
          <w:rFonts w:ascii="Times New Roman" w:eastAsia="Times New Roman" w:hAnsi="Times New Roman" w:cs="Times New Roman"/>
          <w:sz w:val="28"/>
          <w:szCs w:val="28"/>
        </w:rPr>
        <w:t>16___» января</w:t>
      </w:r>
      <w:r w:rsidRPr="005A6EF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6EFF">
        <w:rPr>
          <w:rFonts w:ascii="Times New Roman" w:eastAsia="Times New Roman" w:hAnsi="Times New Roman" w:cs="Times New Roman"/>
          <w:sz w:val="28"/>
          <w:szCs w:val="28"/>
        </w:rPr>
        <w:t xml:space="preserve"> г. № __</w:t>
      </w:r>
      <w:r w:rsidR="00452AE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A6EF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4F739258" w14:textId="77777777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FC212B0" w14:textId="77777777" w:rsidR="005A6EFF" w:rsidRPr="005A6EFF" w:rsidRDefault="005A6EFF" w:rsidP="005A6EFF">
      <w:pPr>
        <w:tabs>
          <w:tab w:val="left" w:pos="426"/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539FCF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26B90A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95A3C0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>Отчет об использовании субсидии</w:t>
      </w:r>
    </w:p>
    <w:p w14:paraId="09B7E4E7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_______________________________________</w:t>
      </w:r>
    </w:p>
    <w:p w14:paraId="6ED537D3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>(наименование муниципального учреждения)</w:t>
      </w:r>
    </w:p>
    <w:p w14:paraId="04CB858E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>на «________» __________ 20_____г</w:t>
      </w:r>
    </w:p>
    <w:p w14:paraId="0ECF3B48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3F21F074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984"/>
        <w:gridCol w:w="1843"/>
        <w:gridCol w:w="1559"/>
      </w:tblGrid>
      <w:tr w:rsidR="005A6EFF" w:rsidRPr="005A6EFF" w14:paraId="36DE07C6" w14:textId="77777777" w:rsidTr="005A6EFF">
        <w:tc>
          <w:tcPr>
            <w:tcW w:w="534" w:type="dxa"/>
          </w:tcPr>
          <w:p w14:paraId="14126DEE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14:paraId="22100A7F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Вид субсидии (по целям предоставления субсидии)</w:t>
            </w:r>
          </w:p>
        </w:tc>
        <w:tc>
          <w:tcPr>
            <w:tcW w:w="1701" w:type="dxa"/>
          </w:tcPr>
          <w:p w14:paraId="5C6F651B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Предусмотрено</w:t>
            </w:r>
            <w:proofErr w:type="spellEnd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</w:t>
            </w:r>
            <w:proofErr w:type="spellEnd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20__год</w:t>
            </w:r>
          </w:p>
        </w:tc>
        <w:tc>
          <w:tcPr>
            <w:tcW w:w="1984" w:type="dxa"/>
          </w:tcPr>
          <w:p w14:paraId="57F440A1" w14:textId="16D2B861" w:rsid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Фактически </w:t>
            </w: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14:paraId="388694C6" w14:textId="50603B60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но на отчетную дату</w:t>
            </w:r>
          </w:p>
        </w:tc>
        <w:tc>
          <w:tcPr>
            <w:tcW w:w="1843" w:type="dxa"/>
          </w:tcPr>
          <w:p w14:paraId="2CF8274C" w14:textId="77777777" w:rsid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Остатки </w:t>
            </w: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неиспользован</w:t>
            </w:r>
            <w:proofErr w:type="spellEnd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14:paraId="1E065336" w14:textId="47086214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ных</w:t>
            </w:r>
            <w:proofErr w:type="spellEnd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средств (на конец отчетного периода)</w:t>
            </w:r>
          </w:p>
        </w:tc>
        <w:tc>
          <w:tcPr>
            <w:tcW w:w="1559" w:type="dxa"/>
          </w:tcPr>
          <w:p w14:paraId="73B30BF1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Примечание</w:t>
            </w:r>
            <w:proofErr w:type="spellEnd"/>
          </w:p>
        </w:tc>
      </w:tr>
      <w:tr w:rsidR="005A6EFF" w:rsidRPr="005A6EFF" w14:paraId="397F6A95" w14:textId="77777777" w:rsidTr="005A6EFF">
        <w:tc>
          <w:tcPr>
            <w:tcW w:w="534" w:type="dxa"/>
          </w:tcPr>
          <w:p w14:paraId="7EDD0E11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171ABE6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0DC44A4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D41EFE5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59CD888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6D2B844D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A6EFF" w:rsidRPr="005A6EFF" w14:paraId="0928F710" w14:textId="77777777" w:rsidTr="005A6EFF">
        <w:tc>
          <w:tcPr>
            <w:tcW w:w="534" w:type="dxa"/>
          </w:tcPr>
          <w:p w14:paraId="6828A7E0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ABD1CBB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042267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A8959E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80C42F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F32D98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EFF" w:rsidRPr="005A6EFF" w14:paraId="73844CB6" w14:textId="77777777" w:rsidTr="005A6EFF">
        <w:tc>
          <w:tcPr>
            <w:tcW w:w="534" w:type="dxa"/>
          </w:tcPr>
          <w:p w14:paraId="039AE84C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8CE6A06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C64DC8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A2D72F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2604A2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8C9D87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EFF" w:rsidRPr="005A6EFF" w14:paraId="041BCB3A" w14:textId="77777777" w:rsidTr="005A6EFF">
        <w:tc>
          <w:tcPr>
            <w:tcW w:w="534" w:type="dxa"/>
          </w:tcPr>
          <w:p w14:paraId="357FC7F2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14:paraId="02266310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30F9E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AD9B9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2F56F6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280384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EFF" w:rsidRPr="005A6EFF" w14:paraId="44F49A69" w14:textId="77777777" w:rsidTr="005A6EFF">
        <w:tc>
          <w:tcPr>
            <w:tcW w:w="534" w:type="dxa"/>
          </w:tcPr>
          <w:p w14:paraId="395035AE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28243C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02EB57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0B1E68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A3F4B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7AFACE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EFF" w:rsidRPr="005A6EFF" w14:paraId="3FAE067C" w14:textId="77777777" w:rsidTr="005A6EFF">
        <w:tc>
          <w:tcPr>
            <w:tcW w:w="2660" w:type="dxa"/>
            <w:gridSpan w:val="2"/>
          </w:tcPr>
          <w:p w14:paraId="76D4856F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6EFF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14:paraId="520FE49D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C24D73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221CA1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B11CE2" w14:textId="77777777" w:rsidR="005A6EFF" w:rsidRPr="005A6EFF" w:rsidRDefault="005A6EFF" w:rsidP="005A6EFF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23B8A9B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14121B2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0AB664C9" w14:textId="77777777" w:rsidR="005A6EFF" w:rsidRPr="005A6EFF" w:rsidRDefault="005A6EFF" w:rsidP="005A6EFF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2453290" w14:textId="77777777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3B172FE" w14:textId="7A8465E0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>Руководитель                                 ____________                 _______________________</w:t>
      </w:r>
    </w:p>
    <w:p w14:paraId="499521FC" w14:textId="0F41F7FB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(</w:t>
      </w:r>
      <w:proofErr w:type="gramStart"/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подпись)   </w:t>
      </w:r>
      <w:proofErr w:type="gramEnd"/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(расшифровка подписи)</w:t>
      </w:r>
    </w:p>
    <w:p w14:paraId="7945A4B9" w14:textId="77777777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7FCD47C9" w14:textId="77777777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0147F085" w14:textId="75BA6C01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>Главный бухгалтер                            ____________                 _______________________</w:t>
      </w:r>
    </w:p>
    <w:p w14:paraId="3FE2D397" w14:textId="4616A1A9" w:rsidR="005A6EFF" w:rsidRPr="005A6EFF" w:rsidRDefault="005A6EFF" w:rsidP="005A6EFF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                                    (</w:t>
      </w:r>
      <w:proofErr w:type="gramStart"/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подпись)   </w:t>
      </w:r>
      <w:proofErr w:type="gramEnd"/>
      <w:r w:rsidRPr="005A6EF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           (расшифровка подписи)</w:t>
      </w:r>
    </w:p>
    <w:p w14:paraId="0026F6E8" w14:textId="77777777" w:rsidR="005A6EFF" w:rsidRDefault="005A6EFF" w:rsidP="00941F62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sectPr w:rsidR="005A6EFF" w:rsidSect="00AC7D90">
      <w:headerReference w:type="default" r:id="rId10"/>
      <w:pgSz w:w="11900" w:h="16800"/>
      <w:pgMar w:top="284" w:right="567" w:bottom="851" w:left="164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AC6B" w14:textId="77777777" w:rsidR="0040065A" w:rsidRDefault="0040065A">
      <w:r>
        <w:separator/>
      </w:r>
    </w:p>
  </w:endnote>
  <w:endnote w:type="continuationSeparator" w:id="0">
    <w:p w14:paraId="7AEA04D3" w14:textId="77777777" w:rsidR="0040065A" w:rsidRDefault="0040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9B29" w14:textId="77777777" w:rsidR="0040065A" w:rsidRDefault="0040065A">
      <w:r>
        <w:separator/>
      </w:r>
    </w:p>
  </w:footnote>
  <w:footnote w:type="continuationSeparator" w:id="0">
    <w:p w14:paraId="674B596D" w14:textId="77777777" w:rsidR="0040065A" w:rsidRDefault="0040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374324"/>
      <w:docPartObj>
        <w:docPartGallery w:val="Page Numbers (Top of Page)"/>
        <w:docPartUnique/>
      </w:docPartObj>
    </w:sdtPr>
    <w:sdtEndPr/>
    <w:sdtContent>
      <w:p w14:paraId="25504D7B" w14:textId="2EECFDD6" w:rsidR="003027BD" w:rsidRDefault="003027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39">
          <w:rPr>
            <w:noProof/>
          </w:rPr>
          <w:t>9</w:t>
        </w:r>
        <w:r>
          <w:fldChar w:fldCharType="end"/>
        </w:r>
      </w:p>
    </w:sdtContent>
  </w:sdt>
  <w:p w14:paraId="3699B3D4" w14:textId="464A23E8" w:rsidR="0009339D" w:rsidRDefault="0009339D" w:rsidP="0009339D">
    <w:pPr>
      <w:pStyle w:val="ab"/>
      <w:tabs>
        <w:tab w:val="left" w:pos="208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255177"/>
    <w:multiLevelType w:val="multilevel"/>
    <w:tmpl w:val="1506D792"/>
    <w:lvl w:ilvl="0">
      <w:start w:val="3"/>
      <w:numFmt w:val="decimal"/>
      <w:lvlText w:val="%1."/>
      <w:lvlJc w:val="left"/>
      <w:pPr>
        <w:ind w:left="420" w:hanging="420"/>
      </w:pPr>
      <w:rPr>
        <w:rFonts w:cstheme="minorBidi" w:hint="default"/>
        <w:sz w:val="2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theme="minorBidi" w:hint="default"/>
        <w:sz w:val="2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theme="minorBidi" w:hint="default"/>
        <w:sz w:val="2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theme="minorBidi" w:hint="default"/>
        <w:sz w:val="27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theme="minorBidi" w:hint="default"/>
        <w:sz w:val="2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theme="minorBidi" w:hint="default"/>
        <w:sz w:val="2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theme="minorBidi" w:hint="default"/>
        <w:sz w:val="27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theme="minorBidi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theme="minorBidi" w:hint="default"/>
        <w:sz w:val="27"/>
      </w:rPr>
    </w:lvl>
  </w:abstractNum>
  <w:abstractNum w:abstractNumId="9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2"/>
    <w:rsid w:val="000009C1"/>
    <w:rsid w:val="0000103F"/>
    <w:rsid w:val="00003418"/>
    <w:rsid w:val="0000577A"/>
    <w:rsid w:val="00010E6C"/>
    <w:rsid w:val="0001220C"/>
    <w:rsid w:val="000173BC"/>
    <w:rsid w:val="00017461"/>
    <w:rsid w:val="0002376F"/>
    <w:rsid w:val="00030256"/>
    <w:rsid w:val="000342C7"/>
    <w:rsid w:val="000442AB"/>
    <w:rsid w:val="000478CC"/>
    <w:rsid w:val="00052A00"/>
    <w:rsid w:val="00062E3E"/>
    <w:rsid w:val="000640D5"/>
    <w:rsid w:val="00093262"/>
    <w:rsid w:val="0009339D"/>
    <w:rsid w:val="000B0AA7"/>
    <w:rsid w:val="000B290E"/>
    <w:rsid w:val="000C1AE7"/>
    <w:rsid w:val="000C4C25"/>
    <w:rsid w:val="000D47D8"/>
    <w:rsid w:val="00101EAE"/>
    <w:rsid w:val="00102964"/>
    <w:rsid w:val="00110634"/>
    <w:rsid w:val="00110D9E"/>
    <w:rsid w:val="00116C91"/>
    <w:rsid w:val="001431FE"/>
    <w:rsid w:val="00150921"/>
    <w:rsid w:val="00155E78"/>
    <w:rsid w:val="0016659C"/>
    <w:rsid w:val="00175FD4"/>
    <w:rsid w:val="001A5E89"/>
    <w:rsid w:val="001B4506"/>
    <w:rsid w:val="001B6FF6"/>
    <w:rsid w:val="001C5FF0"/>
    <w:rsid w:val="001E507F"/>
    <w:rsid w:val="001F69F4"/>
    <w:rsid w:val="00205EC0"/>
    <w:rsid w:val="00213F9D"/>
    <w:rsid w:val="0021795D"/>
    <w:rsid w:val="00220F4B"/>
    <w:rsid w:val="00226F81"/>
    <w:rsid w:val="00246D43"/>
    <w:rsid w:val="0026197A"/>
    <w:rsid w:val="00296AE7"/>
    <w:rsid w:val="002B3E9D"/>
    <w:rsid w:val="002C07B8"/>
    <w:rsid w:val="002C0FDC"/>
    <w:rsid w:val="002C412E"/>
    <w:rsid w:val="002D0098"/>
    <w:rsid w:val="002E554F"/>
    <w:rsid w:val="002E6545"/>
    <w:rsid w:val="002E7BE5"/>
    <w:rsid w:val="002F2D49"/>
    <w:rsid w:val="002F3668"/>
    <w:rsid w:val="002F5810"/>
    <w:rsid w:val="003027BD"/>
    <w:rsid w:val="00315196"/>
    <w:rsid w:val="003205A9"/>
    <w:rsid w:val="00336804"/>
    <w:rsid w:val="003548C8"/>
    <w:rsid w:val="0036018D"/>
    <w:rsid w:val="00373E7A"/>
    <w:rsid w:val="00375C7A"/>
    <w:rsid w:val="00383538"/>
    <w:rsid w:val="00385B3A"/>
    <w:rsid w:val="003946BE"/>
    <w:rsid w:val="003D28FB"/>
    <w:rsid w:val="003E3397"/>
    <w:rsid w:val="003E34CF"/>
    <w:rsid w:val="003E3D9D"/>
    <w:rsid w:val="0040065A"/>
    <w:rsid w:val="004022FE"/>
    <w:rsid w:val="00412301"/>
    <w:rsid w:val="00431706"/>
    <w:rsid w:val="00433ACD"/>
    <w:rsid w:val="00442FC0"/>
    <w:rsid w:val="004455D9"/>
    <w:rsid w:val="00452AE3"/>
    <w:rsid w:val="00453146"/>
    <w:rsid w:val="00461A99"/>
    <w:rsid w:val="00464F7A"/>
    <w:rsid w:val="00467063"/>
    <w:rsid w:val="00480569"/>
    <w:rsid w:val="0048535F"/>
    <w:rsid w:val="004A4E84"/>
    <w:rsid w:val="004B7B0F"/>
    <w:rsid w:val="004D28ED"/>
    <w:rsid w:val="004D4FB3"/>
    <w:rsid w:val="004E4CAA"/>
    <w:rsid w:val="004E5E54"/>
    <w:rsid w:val="004E6ABA"/>
    <w:rsid w:val="004F11BD"/>
    <w:rsid w:val="004F408E"/>
    <w:rsid w:val="004F6C60"/>
    <w:rsid w:val="00505045"/>
    <w:rsid w:val="00505E67"/>
    <w:rsid w:val="005101D7"/>
    <w:rsid w:val="00524EAE"/>
    <w:rsid w:val="005300C1"/>
    <w:rsid w:val="0054179F"/>
    <w:rsid w:val="00541A16"/>
    <w:rsid w:val="00545498"/>
    <w:rsid w:val="00551675"/>
    <w:rsid w:val="00577B59"/>
    <w:rsid w:val="00586249"/>
    <w:rsid w:val="00597DCA"/>
    <w:rsid w:val="005A6EFF"/>
    <w:rsid w:val="005D7068"/>
    <w:rsid w:val="005F2BBB"/>
    <w:rsid w:val="006057C0"/>
    <w:rsid w:val="00611486"/>
    <w:rsid w:val="0061639D"/>
    <w:rsid w:val="0061736E"/>
    <w:rsid w:val="00624C39"/>
    <w:rsid w:val="006374DA"/>
    <w:rsid w:val="00643219"/>
    <w:rsid w:val="006461DD"/>
    <w:rsid w:val="00653061"/>
    <w:rsid w:val="006533C8"/>
    <w:rsid w:val="006557BB"/>
    <w:rsid w:val="00671E21"/>
    <w:rsid w:val="0067409E"/>
    <w:rsid w:val="00687534"/>
    <w:rsid w:val="006A0C9D"/>
    <w:rsid w:val="006A1449"/>
    <w:rsid w:val="006B15E9"/>
    <w:rsid w:val="006B3B77"/>
    <w:rsid w:val="006E2DB3"/>
    <w:rsid w:val="006F3202"/>
    <w:rsid w:val="006F36DE"/>
    <w:rsid w:val="006F434E"/>
    <w:rsid w:val="006F6D2B"/>
    <w:rsid w:val="007028E9"/>
    <w:rsid w:val="0072419B"/>
    <w:rsid w:val="00724566"/>
    <w:rsid w:val="00735A7A"/>
    <w:rsid w:val="0075444C"/>
    <w:rsid w:val="00757D99"/>
    <w:rsid w:val="007631C3"/>
    <w:rsid w:val="007631D0"/>
    <w:rsid w:val="00771322"/>
    <w:rsid w:val="00783B0D"/>
    <w:rsid w:val="007926F8"/>
    <w:rsid w:val="007B0DE8"/>
    <w:rsid w:val="007B4994"/>
    <w:rsid w:val="007C2EC8"/>
    <w:rsid w:val="007C779D"/>
    <w:rsid w:val="007D0C42"/>
    <w:rsid w:val="007D1EA6"/>
    <w:rsid w:val="0080543A"/>
    <w:rsid w:val="00807C4E"/>
    <w:rsid w:val="00812EFD"/>
    <w:rsid w:val="0083694E"/>
    <w:rsid w:val="0083750F"/>
    <w:rsid w:val="00845558"/>
    <w:rsid w:val="00851FA7"/>
    <w:rsid w:val="0085672C"/>
    <w:rsid w:val="00864770"/>
    <w:rsid w:val="00871F0F"/>
    <w:rsid w:val="00872F3C"/>
    <w:rsid w:val="008B03CE"/>
    <w:rsid w:val="008C16EA"/>
    <w:rsid w:val="008D4580"/>
    <w:rsid w:val="008E11CB"/>
    <w:rsid w:val="008F00BB"/>
    <w:rsid w:val="00903130"/>
    <w:rsid w:val="00905487"/>
    <w:rsid w:val="009062C7"/>
    <w:rsid w:val="00914248"/>
    <w:rsid w:val="009239B6"/>
    <w:rsid w:val="00941F62"/>
    <w:rsid w:val="00946179"/>
    <w:rsid w:val="009502E0"/>
    <w:rsid w:val="00952487"/>
    <w:rsid w:val="0096123C"/>
    <w:rsid w:val="0098113E"/>
    <w:rsid w:val="00985804"/>
    <w:rsid w:val="00995AD6"/>
    <w:rsid w:val="009A4A2E"/>
    <w:rsid w:val="009A6614"/>
    <w:rsid w:val="009B1BEB"/>
    <w:rsid w:val="009D06D5"/>
    <w:rsid w:val="009E0016"/>
    <w:rsid w:val="009F1603"/>
    <w:rsid w:val="009F2208"/>
    <w:rsid w:val="009F29E6"/>
    <w:rsid w:val="00A06FCB"/>
    <w:rsid w:val="00A137AA"/>
    <w:rsid w:val="00A36B36"/>
    <w:rsid w:val="00A51C21"/>
    <w:rsid w:val="00A615EB"/>
    <w:rsid w:val="00A731FD"/>
    <w:rsid w:val="00A860D5"/>
    <w:rsid w:val="00AB74A1"/>
    <w:rsid w:val="00AB76C7"/>
    <w:rsid w:val="00AC36C1"/>
    <w:rsid w:val="00AC7D90"/>
    <w:rsid w:val="00AF4841"/>
    <w:rsid w:val="00B04306"/>
    <w:rsid w:val="00B044FD"/>
    <w:rsid w:val="00B12F71"/>
    <w:rsid w:val="00B17C39"/>
    <w:rsid w:val="00B20C3C"/>
    <w:rsid w:val="00B24F64"/>
    <w:rsid w:val="00B41D08"/>
    <w:rsid w:val="00B41FCD"/>
    <w:rsid w:val="00B44B49"/>
    <w:rsid w:val="00B47F38"/>
    <w:rsid w:val="00B508A1"/>
    <w:rsid w:val="00B56852"/>
    <w:rsid w:val="00B66C35"/>
    <w:rsid w:val="00B71829"/>
    <w:rsid w:val="00B75924"/>
    <w:rsid w:val="00B86E26"/>
    <w:rsid w:val="00B93418"/>
    <w:rsid w:val="00BA7012"/>
    <w:rsid w:val="00BB4240"/>
    <w:rsid w:val="00BC44EE"/>
    <w:rsid w:val="00BD1619"/>
    <w:rsid w:val="00BE2D76"/>
    <w:rsid w:val="00BF4808"/>
    <w:rsid w:val="00C124D1"/>
    <w:rsid w:val="00C219A8"/>
    <w:rsid w:val="00C25B63"/>
    <w:rsid w:val="00C3050D"/>
    <w:rsid w:val="00C502E1"/>
    <w:rsid w:val="00C50538"/>
    <w:rsid w:val="00C50737"/>
    <w:rsid w:val="00C51C1B"/>
    <w:rsid w:val="00C66ABF"/>
    <w:rsid w:val="00C76250"/>
    <w:rsid w:val="00C8598E"/>
    <w:rsid w:val="00C86FFB"/>
    <w:rsid w:val="00C914D4"/>
    <w:rsid w:val="00C93585"/>
    <w:rsid w:val="00C93620"/>
    <w:rsid w:val="00CA0205"/>
    <w:rsid w:val="00CA0274"/>
    <w:rsid w:val="00CA14BD"/>
    <w:rsid w:val="00CA2660"/>
    <w:rsid w:val="00CA3788"/>
    <w:rsid w:val="00CA56D8"/>
    <w:rsid w:val="00CA730B"/>
    <w:rsid w:val="00CB33E1"/>
    <w:rsid w:val="00CB6FA1"/>
    <w:rsid w:val="00CC325F"/>
    <w:rsid w:val="00CC3432"/>
    <w:rsid w:val="00CD5D12"/>
    <w:rsid w:val="00D17075"/>
    <w:rsid w:val="00D2325A"/>
    <w:rsid w:val="00D26502"/>
    <w:rsid w:val="00D53C4D"/>
    <w:rsid w:val="00D67688"/>
    <w:rsid w:val="00D708B6"/>
    <w:rsid w:val="00D8144A"/>
    <w:rsid w:val="00D81897"/>
    <w:rsid w:val="00D845A9"/>
    <w:rsid w:val="00D87935"/>
    <w:rsid w:val="00D97BE9"/>
    <w:rsid w:val="00DA5179"/>
    <w:rsid w:val="00DC0CA6"/>
    <w:rsid w:val="00DC2E04"/>
    <w:rsid w:val="00DC5834"/>
    <w:rsid w:val="00DD5179"/>
    <w:rsid w:val="00DD7FFC"/>
    <w:rsid w:val="00DE4A4F"/>
    <w:rsid w:val="00DF6B76"/>
    <w:rsid w:val="00E1114F"/>
    <w:rsid w:val="00E20ECE"/>
    <w:rsid w:val="00E22DA8"/>
    <w:rsid w:val="00E31B33"/>
    <w:rsid w:val="00E35372"/>
    <w:rsid w:val="00E43BD4"/>
    <w:rsid w:val="00E540DD"/>
    <w:rsid w:val="00E60ECF"/>
    <w:rsid w:val="00E620E9"/>
    <w:rsid w:val="00E67823"/>
    <w:rsid w:val="00E76096"/>
    <w:rsid w:val="00E819D8"/>
    <w:rsid w:val="00E8352C"/>
    <w:rsid w:val="00E916A6"/>
    <w:rsid w:val="00E91E82"/>
    <w:rsid w:val="00E91F70"/>
    <w:rsid w:val="00EE3754"/>
    <w:rsid w:val="00EE5631"/>
    <w:rsid w:val="00EF7A6B"/>
    <w:rsid w:val="00F01729"/>
    <w:rsid w:val="00F0612A"/>
    <w:rsid w:val="00F14DAF"/>
    <w:rsid w:val="00F16CCA"/>
    <w:rsid w:val="00F204CB"/>
    <w:rsid w:val="00F331E2"/>
    <w:rsid w:val="00F354B0"/>
    <w:rsid w:val="00F615FF"/>
    <w:rsid w:val="00F727EE"/>
    <w:rsid w:val="00F77689"/>
    <w:rsid w:val="00F80C0C"/>
    <w:rsid w:val="00F9495E"/>
    <w:rsid w:val="00F9578C"/>
    <w:rsid w:val="00FA7CDD"/>
    <w:rsid w:val="00FB43E4"/>
    <w:rsid w:val="00FB6ECF"/>
    <w:rsid w:val="00FD18AA"/>
    <w:rsid w:val="00FD2369"/>
    <w:rsid w:val="00FD68CE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F1812355-79C7-4EB3-B78E-4D933B0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Title">
    <w:name w:val="ConsPlusTitle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6">
    <w:name w:val="Body Text"/>
    <w:basedOn w:val="a"/>
    <w:link w:val="af7"/>
    <w:uiPriority w:val="1"/>
    <w:semiHidden/>
    <w:unhideWhenUsed/>
    <w:qFormat/>
    <w:rsid w:val="00CB33E1"/>
    <w:pPr>
      <w:adjustRightInd/>
      <w:ind w:left="102"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CB33E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8">
    <w:name w:val="Колонтитул_"/>
    <w:link w:val="af9"/>
    <w:rsid w:val="002E7BE5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af9">
    <w:name w:val="Колонтитул"/>
    <w:basedOn w:val="a"/>
    <w:link w:val="af8"/>
    <w:rsid w:val="002E7BE5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 w:cstheme="minorBidi"/>
      <w:b/>
      <w:bCs/>
      <w:spacing w:val="4"/>
      <w:sz w:val="25"/>
      <w:szCs w:val="25"/>
    </w:rPr>
  </w:style>
  <w:style w:type="table" w:customStyle="1" w:styleId="12">
    <w:name w:val="Сетка таблицы1"/>
    <w:basedOn w:val="a1"/>
    <w:next w:val="af"/>
    <w:uiPriority w:val="59"/>
    <w:rsid w:val="00864770"/>
    <w:pPr>
      <w:widowControl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5A6EFF"/>
    <w:pPr>
      <w:widowControl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CB3B-7BE3-4055-A0D4-3DBF1000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12298</Words>
  <Characters>7011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3</cp:revision>
  <cp:lastPrinted>2024-11-11T13:26:00Z</cp:lastPrinted>
  <dcterms:created xsi:type="dcterms:W3CDTF">2025-01-30T12:10:00Z</dcterms:created>
  <dcterms:modified xsi:type="dcterms:W3CDTF">2025-01-30T12:20:00Z</dcterms:modified>
</cp:coreProperties>
</file>